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48" w:rsidRPr="00D927E0" w:rsidRDefault="00BE1187" w:rsidP="00B03A48">
      <w:pPr>
        <w:spacing w:after="0"/>
        <w:rPr>
          <w:rFonts w:ascii="DIN-Regular" w:hAnsi="DIN-Regular"/>
          <w:b/>
          <w:sz w:val="24"/>
          <w:szCs w:val="24"/>
        </w:rPr>
      </w:pPr>
      <w:r>
        <w:rPr>
          <w:rFonts w:ascii="DIN-Regular" w:hAnsi="DIN-Regular"/>
          <w:b/>
          <w:sz w:val="24"/>
          <w:szCs w:val="24"/>
        </w:rPr>
        <w:t xml:space="preserve">Presseaussendung </w:t>
      </w:r>
    </w:p>
    <w:p w:rsidR="00B03A48" w:rsidRPr="00D927E0" w:rsidRDefault="00BE1187" w:rsidP="00B03A48">
      <w:pPr>
        <w:spacing w:after="0"/>
        <w:rPr>
          <w:rFonts w:ascii="DIN-Regular" w:hAnsi="DIN-Regular"/>
          <w:sz w:val="24"/>
          <w:szCs w:val="24"/>
        </w:rPr>
      </w:pPr>
      <w:r>
        <w:rPr>
          <w:rFonts w:ascii="DIN-Regular" w:hAnsi="DIN-Regular"/>
          <w:sz w:val="24"/>
          <w:szCs w:val="24"/>
        </w:rPr>
        <w:t>17. Juli 2019</w:t>
      </w:r>
    </w:p>
    <w:p w:rsidR="00B03A48" w:rsidRPr="00D927E0" w:rsidRDefault="00B03A48" w:rsidP="00B03A48">
      <w:pPr>
        <w:pBdr>
          <w:bottom w:val="single" w:sz="4" w:space="1" w:color="auto"/>
        </w:pBdr>
        <w:spacing w:after="0"/>
        <w:rPr>
          <w:rFonts w:ascii="DIN-Regular" w:hAnsi="DIN-Regular"/>
          <w:sz w:val="24"/>
          <w:szCs w:val="24"/>
        </w:rPr>
      </w:pPr>
    </w:p>
    <w:p w:rsidR="00B03A48" w:rsidRPr="00D927E0" w:rsidRDefault="00B03A48" w:rsidP="00B03A48">
      <w:pPr>
        <w:spacing w:after="0"/>
        <w:rPr>
          <w:rFonts w:ascii="DIN-Regular" w:hAnsi="DIN-Regular"/>
          <w:sz w:val="24"/>
          <w:szCs w:val="24"/>
        </w:rPr>
      </w:pPr>
    </w:p>
    <w:p w:rsidR="00BE1187" w:rsidRPr="0078267F" w:rsidRDefault="00BE1187" w:rsidP="002C545C">
      <w:pPr>
        <w:spacing w:after="0"/>
        <w:rPr>
          <w:rFonts w:ascii="DIN-Regular" w:hAnsi="DIN-Regular"/>
          <w:b/>
          <w:color w:val="595959" w:themeColor="text1" w:themeTint="A6"/>
          <w:lang w:val="de-AT"/>
        </w:rPr>
      </w:pPr>
      <w:r w:rsidRPr="0078267F">
        <w:rPr>
          <w:rFonts w:ascii="DIN-Regular" w:hAnsi="DIN-Regular"/>
          <w:b/>
          <w:color w:val="595959" w:themeColor="text1" w:themeTint="A6"/>
          <w:lang w:val="de-AT"/>
        </w:rPr>
        <w:t xml:space="preserve">Von </w:t>
      </w:r>
      <w:proofErr w:type="spellStart"/>
      <w:r w:rsidRPr="0078267F">
        <w:rPr>
          <w:rFonts w:ascii="DIN-Regular" w:hAnsi="DIN-Regular"/>
          <w:b/>
          <w:color w:val="595959" w:themeColor="text1" w:themeTint="A6"/>
          <w:lang w:val="de-AT"/>
        </w:rPr>
        <w:t>Güssing</w:t>
      </w:r>
      <w:proofErr w:type="spellEnd"/>
      <w:r w:rsidRPr="0078267F">
        <w:rPr>
          <w:rFonts w:ascii="DIN-Regular" w:hAnsi="DIN-Regular"/>
          <w:b/>
          <w:color w:val="595959" w:themeColor="text1" w:themeTint="A6"/>
          <w:lang w:val="de-AT"/>
        </w:rPr>
        <w:t xml:space="preserve"> nach China und Mexiko</w:t>
      </w:r>
      <w:r w:rsidR="002C545C">
        <w:rPr>
          <w:rFonts w:ascii="DIN-Regular" w:hAnsi="DIN-Regular"/>
          <w:b/>
          <w:color w:val="595959" w:themeColor="text1" w:themeTint="A6"/>
          <w:lang w:val="de-AT"/>
        </w:rPr>
        <w:br/>
      </w:r>
      <w:r w:rsidR="00011FA7">
        <w:rPr>
          <w:rFonts w:ascii="DIN-Regular" w:hAnsi="DIN-Regular"/>
          <w:b/>
          <w:color w:val="595959" w:themeColor="text1" w:themeTint="A6"/>
          <w:lang w:val="de-AT"/>
        </w:rPr>
        <w:t>Weitzer Parkett feierte international</w:t>
      </w:r>
      <w:r w:rsidR="002C545C">
        <w:rPr>
          <w:rFonts w:ascii="DIN-Regular" w:hAnsi="DIN-Regular"/>
          <w:b/>
          <w:color w:val="595959" w:themeColor="text1" w:themeTint="A6"/>
          <w:lang w:val="de-AT"/>
        </w:rPr>
        <w:br/>
      </w:r>
    </w:p>
    <w:p w:rsidR="00BE1187" w:rsidRPr="0078267F" w:rsidRDefault="00BE1187" w:rsidP="00BE1187">
      <w:pPr>
        <w:pStyle w:val="StandardWeb"/>
        <w:shd w:val="clear" w:color="auto" w:fill="FFFFFF"/>
        <w:rPr>
          <w:rFonts w:ascii="DIN-Regular" w:eastAsiaTheme="minorHAnsi" w:hAnsi="DIN-Regular" w:cstheme="minorBidi"/>
          <w:color w:val="595959" w:themeColor="text1" w:themeTint="A6"/>
          <w:sz w:val="22"/>
          <w:szCs w:val="22"/>
          <w:lang w:val="de-AT" w:eastAsia="en-US"/>
        </w:rPr>
      </w:pPr>
      <w:r w:rsidRPr="0078267F">
        <w:rPr>
          <w:rFonts w:ascii="DIN-Regular" w:eastAsiaTheme="minorHAnsi" w:hAnsi="DIN-Regular" w:cstheme="minorBidi"/>
          <w:color w:val="595959" w:themeColor="text1" w:themeTint="A6"/>
          <w:sz w:val="22"/>
          <w:szCs w:val="22"/>
          <w:lang w:val="de-AT" w:eastAsia="en-US"/>
        </w:rPr>
        <w:t xml:space="preserve">Im Produktionsbetrieb in </w:t>
      </w:r>
      <w:proofErr w:type="spellStart"/>
      <w:r w:rsidRPr="0078267F">
        <w:rPr>
          <w:rFonts w:ascii="DIN-Regular" w:eastAsiaTheme="minorHAnsi" w:hAnsi="DIN-Regular" w:cstheme="minorBidi"/>
          <w:color w:val="595959" w:themeColor="text1" w:themeTint="A6"/>
          <w:sz w:val="22"/>
          <w:szCs w:val="22"/>
          <w:lang w:val="de-AT" w:eastAsia="en-US"/>
        </w:rPr>
        <w:t>Güssing</w:t>
      </w:r>
      <w:proofErr w:type="spellEnd"/>
      <w:r w:rsidRPr="0078267F">
        <w:rPr>
          <w:rFonts w:ascii="DIN-Regular" w:eastAsiaTheme="minorHAnsi" w:hAnsi="DIN-Regular" w:cstheme="minorBidi"/>
          <w:color w:val="595959" w:themeColor="text1" w:themeTint="A6"/>
          <w:sz w:val="22"/>
          <w:szCs w:val="22"/>
          <w:lang w:val="de-AT" w:eastAsia="en-US"/>
        </w:rPr>
        <w:t xml:space="preserve"> fertigt das Familienunternehmen</w:t>
      </w:r>
      <w:r w:rsidR="00FA4499" w:rsidRPr="0078267F">
        <w:rPr>
          <w:rFonts w:ascii="DIN-Regular" w:eastAsiaTheme="minorHAnsi" w:hAnsi="DIN-Regular" w:cstheme="minorBidi"/>
          <w:color w:val="595959" w:themeColor="text1" w:themeTint="A6"/>
          <w:sz w:val="22"/>
          <w:szCs w:val="22"/>
          <w:lang w:val="de-AT" w:eastAsia="en-US"/>
        </w:rPr>
        <w:t xml:space="preserve"> Weitzer Parkett</w:t>
      </w:r>
      <w:r w:rsidR="00D0329E">
        <w:rPr>
          <w:rFonts w:ascii="DIN-Regular" w:eastAsiaTheme="minorHAnsi" w:hAnsi="DIN-Regular" w:cstheme="minorBidi"/>
          <w:color w:val="595959" w:themeColor="text1" w:themeTint="A6"/>
          <w:sz w:val="22"/>
          <w:szCs w:val="22"/>
          <w:lang w:val="de-AT" w:eastAsia="en-US"/>
        </w:rPr>
        <w:br/>
      </w:r>
      <w:r w:rsidRPr="0078267F">
        <w:rPr>
          <w:rFonts w:ascii="DIN-Regular" w:eastAsiaTheme="minorHAnsi" w:hAnsi="DIN-Regular" w:cstheme="minorBidi"/>
          <w:color w:val="595959" w:themeColor="text1" w:themeTint="A6"/>
          <w:sz w:val="22"/>
          <w:szCs w:val="22"/>
          <w:lang w:val="de-AT" w:eastAsia="en-US"/>
        </w:rPr>
        <w:t xml:space="preserve">1,3 Millionen Quadratmeter Dielen-Parkett. Mittlerweile exportiert </w:t>
      </w:r>
      <w:r w:rsidR="00FA4499" w:rsidRPr="0078267F">
        <w:rPr>
          <w:rFonts w:ascii="DIN-Regular" w:eastAsiaTheme="minorHAnsi" w:hAnsi="DIN-Regular" w:cstheme="minorBidi"/>
          <w:color w:val="595959" w:themeColor="text1" w:themeTint="A6"/>
          <w:sz w:val="22"/>
          <w:szCs w:val="22"/>
          <w:lang w:val="de-AT" w:eastAsia="en-US"/>
        </w:rPr>
        <w:t>der österreichische Marktführer</w:t>
      </w:r>
      <w:r w:rsidRPr="0078267F">
        <w:rPr>
          <w:rFonts w:ascii="DIN-Regular" w:eastAsiaTheme="minorHAnsi" w:hAnsi="DIN-Regular" w:cstheme="minorBidi"/>
          <w:color w:val="595959" w:themeColor="text1" w:themeTint="A6"/>
          <w:sz w:val="22"/>
          <w:szCs w:val="22"/>
          <w:lang w:val="de-AT" w:eastAsia="en-US"/>
        </w:rPr>
        <w:t xml:space="preserve"> in 60 Staaten, </w:t>
      </w:r>
      <w:r w:rsidR="00FA4499" w:rsidRPr="0078267F">
        <w:rPr>
          <w:rFonts w:ascii="DIN-Regular" w:eastAsiaTheme="minorHAnsi" w:hAnsi="DIN-Regular" w:cstheme="minorBidi"/>
          <w:color w:val="595959" w:themeColor="text1" w:themeTint="A6"/>
          <w:sz w:val="22"/>
          <w:szCs w:val="22"/>
          <w:lang w:val="de-AT" w:eastAsia="en-US"/>
        </w:rPr>
        <w:t xml:space="preserve">wobei </w:t>
      </w:r>
      <w:r w:rsidRPr="0078267F">
        <w:rPr>
          <w:rFonts w:ascii="DIN-Regular" w:eastAsiaTheme="minorHAnsi" w:hAnsi="DIN-Regular" w:cstheme="minorBidi"/>
          <w:color w:val="595959" w:themeColor="text1" w:themeTint="A6"/>
          <w:sz w:val="22"/>
          <w:szCs w:val="22"/>
          <w:lang w:val="de-AT" w:eastAsia="en-US"/>
        </w:rPr>
        <w:t xml:space="preserve">die gesamten Aufträge für China und Mexiko in </w:t>
      </w:r>
      <w:proofErr w:type="spellStart"/>
      <w:r w:rsidRPr="0078267F">
        <w:rPr>
          <w:rFonts w:ascii="DIN-Regular" w:eastAsiaTheme="minorHAnsi" w:hAnsi="DIN-Regular" w:cstheme="minorBidi"/>
          <w:color w:val="595959" w:themeColor="text1" w:themeTint="A6"/>
          <w:sz w:val="22"/>
          <w:szCs w:val="22"/>
          <w:lang w:val="de-AT" w:eastAsia="en-US"/>
        </w:rPr>
        <w:t>Güssing</w:t>
      </w:r>
      <w:proofErr w:type="spellEnd"/>
      <w:r w:rsidRPr="0078267F">
        <w:rPr>
          <w:rFonts w:ascii="DIN-Regular" w:eastAsiaTheme="minorHAnsi" w:hAnsi="DIN-Regular" w:cstheme="minorBidi"/>
          <w:color w:val="595959" w:themeColor="text1" w:themeTint="A6"/>
          <w:sz w:val="22"/>
          <w:szCs w:val="22"/>
          <w:lang w:val="de-AT" w:eastAsia="en-US"/>
        </w:rPr>
        <w:t xml:space="preserve"> erzeugt</w:t>
      </w:r>
      <w:r w:rsidR="00FA4499" w:rsidRPr="0078267F">
        <w:rPr>
          <w:rFonts w:ascii="DIN-Regular" w:eastAsiaTheme="minorHAnsi" w:hAnsi="DIN-Regular" w:cstheme="minorBidi"/>
          <w:color w:val="595959" w:themeColor="text1" w:themeTint="A6"/>
          <w:sz w:val="22"/>
          <w:szCs w:val="22"/>
          <w:lang w:val="de-AT" w:eastAsia="en-US"/>
        </w:rPr>
        <w:t xml:space="preserve"> werden</w:t>
      </w:r>
      <w:r w:rsidRPr="0078267F">
        <w:rPr>
          <w:rFonts w:ascii="DIN-Regular" w:eastAsiaTheme="minorHAnsi" w:hAnsi="DIN-Regular" w:cstheme="minorBidi"/>
          <w:color w:val="595959" w:themeColor="text1" w:themeTint="A6"/>
          <w:sz w:val="22"/>
          <w:szCs w:val="22"/>
          <w:lang w:val="de-AT" w:eastAsia="en-US"/>
        </w:rPr>
        <w:t xml:space="preserve">. Das war Grund genug, das traditionelle Mitarbeiterfest </w:t>
      </w:r>
      <w:r w:rsidR="0061408A">
        <w:rPr>
          <w:rFonts w:ascii="DIN-Regular" w:eastAsiaTheme="minorHAnsi" w:hAnsi="DIN-Regular" w:cstheme="minorBidi"/>
          <w:color w:val="595959" w:themeColor="text1" w:themeTint="A6"/>
          <w:sz w:val="22"/>
          <w:szCs w:val="22"/>
          <w:lang w:val="de-AT" w:eastAsia="en-US"/>
        </w:rPr>
        <w:t xml:space="preserve">diesmal </w:t>
      </w:r>
      <w:r w:rsidRPr="0078267F">
        <w:rPr>
          <w:rFonts w:ascii="DIN-Regular" w:eastAsiaTheme="minorHAnsi" w:hAnsi="DIN-Regular" w:cstheme="minorBidi"/>
          <w:color w:val="595959" w:themeColor="text1" w:themeTint="A6"/>
          <w:sz w:val="22"/>
          <w:szCs w:val="22"/>
          <w:lang w:val="de-AT" w:eastAsia="en-US"/>
        </w:rPr>
        <w:t xml:space="preserve">im Werk </w:t>
      </w:r>
      <w:proofErr w:type="spellStart"/>
      <w:r w:rsidRPr="0078267F">
        <w:rPr>
          <w:rFonts w:ascii="DIN-Regular" w:eastAsiaTheme="minorHAnsi" w:hAnsi="DIN-Regular" w:cstheme="minorBidi"/>
          <w:color w:val="595959" w:themeColor="text1" w:themeTint="A6"/>
          <w:sz w:val="22"/>
          <w:szCs w:val="22"/>
          <w:lang w:val="de-AT" w:eastAsia="en-US"/>
        </w:rPr>
        <w:t>Güssing</w:t>
      </w:r>
      <w:proofErr w:type="spellEnd"/>
      <w:r w:rsidRPr="0078267F">
        <w:rPr>
          <w:rFonts w:ascii="DIN-Regular" w:eastAsiaTheme="minorHAnsi" w:hAnsi="DIN-Regular" w:cstheme="minorBidi"/>
          <w:color w:val="595959" w:themeColor="text1" w:themeTint="A6"/>
          <w:sz w:val="22"/>
          <w:szCs w:val="22"/>
          <w:lang w:val="de-AT" w:eastAsia="en-US"/>
        </w:rPr>
        <w:t xml:space="preserve"> auszurichten. Rund 500 Kolleginnen und Kollegen aus Weiz, Kroatien, Ungarn, Deutschland und</w:t>
      </w:r>
      <w:r w:rsidR="00AA1380" w:rsidRPr="0078267F">
        <w:rPr>
          <w:rFonts w:ascii="DIN-Regular" w:eastAsiaTheme="minorHAnsi" w:hAnsi="DIN-Regular" w:cstheme="minorBidi"/>
          <w:color w:val="595959" w:themeColor="text1" w:themeTint="A6"/>
          <w:sz w:val="22"/>
          <w:szCs w:val="22"/>
          <w:lang w:val="de-AT" w:eastAsia="en-US"/>
        </w:rPr>
        <w:t xml:space="preserve"> </w:t>
      </w:r>
      <w:r w:rsidR="0078267F">
        <w:rPr>
          <w:rFonts w:ascii="DIN-Regular" w:eastAsiaTheme="minorHAnsi" w:hAnsi="DIN-Regular" w:cstheme="minorBidi"/>
          <w:color w:val="595959" w:themeColor="text1" w:themeTint="A6"/>
          <w:sz w:val="22"/>
          <w:szCs w:val="22"/>
          <w:lang w:val="de-AT" w:eastAsia="en-US"/>
        </w:rPr>
        <w:t xml:space="preserve">Frankreich nahmen </w:t>
      </w:r>
      <w:r w:rsidR="00D0329E">
        <w:rPr>
          <w:rFonts w:ascii="DIN-Regular" w:eastAsiaTheme="minorHAnsi" w:hAnsi="DIN-Regular" w:cstheme="minorBidi"/>
          <w:color w:val="595959" w:themeColor="text1" w:themeTint="A6"/>
          <w:sz w:val="22"/>
          <w:szCs w:val="22"/>
          <w:lang w:val="de-AT" w:eastAsia="en-US"/>
        </w:rPr>
        <w:t>an der Veranstaltung</w:t>
      </w:r>
      <w:r w:rsidR="0078267F">
        <w:rPr>
          <w:rFonts w:ascii="DIN-Regular" w:eastAsiaTheme="minorHAnsi" w:hAnsi="DIN-Regular" w:cstheme="minorBidi"/>
          <w:color w:val="595959" w:themeColor="text1" w:themeTint="A6"/>
          <w:sz w:val="22"/>
          <w:szCs w:val="22"/>
          <w:lang w:val="de-AT" w:eastAsia="en-US"/>
        </w:rPr>
        <w:t xml:space="preserve"> teil. Neben dem Spaß </w:t>
      </w:r>
      <w:r w:rsidR="0061408A">
        <w:rPr>
          <w:rFonts w:ascii="DIN-Regular" w:eastAsiaTheme="minorHAnsi" w:hAnsi="DIN-Regular" w:cstheme="minorBidi"/>
          <w:color w:val="595959" w:themeColor="text1" w:themeTint="A6"/>
          <w:sz w:val="22"/>
          <w:szCs w:val="22"/>
          <w:lang w:val="de-AT" w:eastAsia="en-US"/>
        </w:rPr>
        <w:t>stand</w:t>
      </w:r>
      <w:r w:rsidR="0078267F">
        <w:rPr>
          <w:rFonts w:ascii="DIN-Regular" w:eastAsiaTheme="minorHAnsi" w:hAnsi="DIN-Regular" w:cstheme="minorBidi"/>
          <w:color w:val="595959" w:themeColor="text1" w:themeTint="A6"/>
          <w:sz w:val="22"/>
          <w:szCs w:val="22"/>
          <w:lang w:val="de-AT" w:eastAsia="en-US"/>
        </w:rPr>
        <w:t xml:space="preserve"> der ökologische und soziale Zweck im Fokus, ganz im Sinne der Unternehmensphilosophie: Einerseits </w:t>
      </w:r>
      <w:r w:rsidR="0061408A">
        <w:rPr>
          <w:rFonts w:ascii="DIN-Regular" w:eastAsiaTheme="minorHAnsi" w:hAnsi="DIN-Regular" w:cstheme="minorBidi"/>
          <w:color w:val="595959" w:themeColor="text1" w:themeTint="A6"/>
          <w:sz w:val="22"/>
          <w:szCs w:val="22"/>
          <w:lang w:val="de-AT" w:eastAsia="en-US"/>
        </w:rPr>
        <w:t>feierte</w:t>
      </w:r>
      <w:r w:rsidR="0078267F">
        <w:rPr>
          <w:rFonts w:ascii="DIN-Regular" w:eastAsiaTheme="minorHAnsi" w:hAnsi="DIN-Regular" w:cstheme="minorBidi"/>
          <w:color w:val="595959" w:themeColor="text1" w:themeTint="A6"/>
          <w:sz w:val="22"/>
          <w:szCs w:val="22"/>
          <w:lang w:val="de-AT" w:eastAsia="en-US"/>
        </w:rPr>
        <w:t xml:space="preserve"> </w:t>
      </w:r>
      <w:r w:rsidR="0061408A">
        <w:rPr>
          <w:rFonts w:ascii="DIN-Regular" w:eastAsiaTheme="minorHAnsi" w:hAnsi="DIN-Regular" w:cstheme="minorBidi"/>
          <w:color w:val="595959" w:themeColor="text1" w:themeTint="A6"/>
          <w:sz w:val="22"/>
          <w:szCs w:val="22"/>
          <w:lang w:val="de-AT" w:eastAsia="en-US"/>
        </w:rPr>
        <w:t xml:space="preserve">man </w:t>
      </w:r>
      <w:r w:rsidR="0078267F">
        <w:rPr>
          <w:rFonts w:ascii="DIN-Regular" w:eastAsiaTheme="minorHAnsi" w:hAnsi="DIN-Regular" w:cstheme="minorBidi"/>
          <w:color w:val="595959" w:themeColor="text1" w:themeTint="A6"/>
          <w:sz w:val="22"/>
          <w:szCs w:val="22"/>
          <w:lang w:val="de-AT" w:eastAsia="en-US"/>
        </w:rPr>
        <w:t>„plastikfrei“</w:t>
      </w:r>
      <w:r w:rsidR="0061408A">
        <w:rPr>
          <w:rFonts w:ascii="DIN-Regular" w:eastAsiaTheme="minorHAnsi" w:hAnsi="DIN-Regular" w:cstheme="minorBidi"/>
          <w:color w:val="595959" w:themeColor="text1" w:themeTint="A6"/>
          <w:sz w:val="22"/>
          <w:szCs w:val="22"/>
          <w:lang w:val="de-AT" w:eastAsia="en-US"/>
        </w:rPr>
        <w:t>,</w:t>
      </w:r>
      <w:r w:rsidR="0078267F">
        <w:rPr>
          <w:rFonts w:ascii="DIN-Regular" w:eastAsiaTheme="minorHAnsi" w:hAnsi="DIN-Regular" w:cstheme="minorBidi"/>
          <w:color w:val="595959" w:themeColor="text1" w:themeTint="A6"/>
          <w:sz w:val="22"/>
          <w:szCs w:val="22"/>
          <w:lang w:val="de-AT" w:eastAsia="en-US"/>
        </w:rPr>
        <w:t xml:space="preserve"> andererseits kommt der Erlös des jährlich organisierten Schätzspiels </w:t>
      </w:r>
      <w:r w:rsidR="0061408A">
        <w:rPr>
          <w:rFonts w:ascii="DIN-Regular" w:eastAsiaTheme="minorHAnsi" w:hAnsi="DIN-Regular" w:cstheme="minorBidi"/>
          <w:color w:val="595959" w:themeColor="text1" w:themeTint="A6"/>
          <w:sz w:val="22"/>
          <w:szCs w:val="22"/>
          <w:lang w:val="de-AT" w:eastAsia="en-US"/>
        </w:rPr>
        <w:t xml:space="preserve">diesmal </w:t>
      </w:r>
      <w:r w:rsidR="0078267F">
        <w:rPr>
          <w:rFonts w:ascii="DIN-Regular" w:eastAsiaTheme="minorHAnsi" w:hAnsi="DIN-Regular" w:cstheme="minorBidi"/>
          <w:color w:val="595959" w:themeColor="text1" w:themeTint="A6"/>
          <w:sz w:val="22"/>
          <w:szCs w:val="22"/>
          <w:lang w:val="de-AT" w:eastAsia="en-US"/>
        </w:rPr>
        <w:t xml:space="preserve">einer bedürftigen Familie </w:t>
      </w:r>
      <w:r w:rsidR="0061408A">
        <w:rPr>
          <w:rFonts w:ascii="DIN-Regular" w:eastAsiaTheme="minorHAnsi" w:hAnsi="DIN-Regular" w:cstheme="minorBidi"/>
          <w:color w:val="595959" w:themeColor="text1" w:themeTint="A6"/>
          <w:sz w:val="22"/>
          <w:szCs w:val="22"/>
          <w:lang w:val="de-AT" w:eastAsia="en-US"/>
        </w:rPr>
        <w:t>in</w:t>
      </w:r>
      <w:r w:rsidR="00D0329E">
        <w:rPr>
          <w:rFonts w:ascii="DIN-Regular" w:eastAsiaTheme="minorHAnsi" w:hAnsi="DIN-Regular" w:cstheme="minorBidi"/>
          <w:color w:val="595959" w:themeColor="text1" w:themeTint="A6"/>
          <w:sz w:val="22"/>
          <w:szCs w:val="22"/>
          <w:lang w:val="de-AT" w:eastAsia="en-US"/>
        </w:rPr>
        <w:t xml:space="preserve"> </w:t>
      </w:r>
      <w:proofErr w:type="spellStart"/>
      <w:r w:rsidR="00D0329E">
        <w:rPr>
          <w:rFonts w:ascii="DIN-Regular" w:eastAsiaTheme="minorHAnsi" w:hAnsi="DIN-Regular" w:cstheme="minorBidi"/>
          <w:color w:val="595959" w:themeColor="text1" w:themeTint="A6"/>
          <w:sz w:val="22"/>
          <w:szCs w:val="22"/>
          <w:lang w:val="de-AT" w:eastAsia="en-US"/>
        </w:rPr>
        <w:t>Güssing</w:t>
      </w:r>
      <w:proofErr w:type="spellEnd"/>
      <w:r w:rsidR="00D0329E">
        <w:rPr>
          <w:rFonts w:ascii="DIN-Regular" w:eastAsiaTheme="minorHAnsi" w:hAnsi="DIN-Regular" w:cstheme="minorBidi"/>
          <w:color w:val="595959" w:themeColor="text1" w:themeTint="A6"/>
          <w:sz w:val="22"/>
          <w:szCs w:val="22"/>
          <w:lang w:val="de-AT" w:eastAsia="en-US"/>
        </w:rPr>
        <w:t xml:space="preserve"> zugute</w:t>
      </w:r>
      <w:r w:rsidR="00011FA7">
        <w:rPr>
          <w:rFonts w:ascii="DIN-Regular" w:eastAsiaTheme="minorHAnsi" w:hAnsi="DIN-Regular" w:cstheme="minorBidi"/>
          <w:color w:val="595959" w:themeColor="text1" w:themeTint="A6"/>
          <w:sz w:val="22"/>
          <w:szCs w:val="22"/>
          <w:lang w:val="de-AT" w:eastAsia="en-US"/>
        </w:rPr>
        <w:t>.</w:t>
      </w:r>
    </w:p>
    <w:p w:rsidR="0078267F" w:rsidRDefault="00CE5BC8" w:rsidP="0078267F">
      <w:pPr>
        <w:rPr>
          <w:rFonts w:ascii="DIN-Regular" w:hAnsi="DIN-Regular"/>
          <w:b/>
          <w:color w:val="595959" w:themeColor="text1" w:themeTint="A6"/>
        </w:rPr>
      </w:pPr>
      <w:bookmarkStart w:id="0" w:name="_GoBack"/>
      <w:r>
        <w:rPr>
          <w:rFonts w:ascii="DIN-Regular" w:hAnsi="DIN-Regular"/>
          <w:b/>
          <w:noProof/>
          <w:color w:val="595959" w:themeColor="text1" w:themeTint="A6"/>
          <w:lang w:eastAsia="de-DE"/>
        </w:rPr>
        <w:drawing>
          <wp:inline distT="0" distB="0" distL="0" distR="0">
            <wp:extent cx="5759450" cy="38398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tzer Parkett Mitarbeiterfest.jpg"/>
                    <pic:cNvPicPr/>
                  </pic:nvPicPr>
                  <pic:blipFill>
                    <a:blip r:embed="rId8" cstate="screen">
                      <a:extLst>
                        <a:ext uri="{28A0092B-C50C-407E-A947-70E740481C1C}">
                          <a14:useLocalDpi xmlns:a14="http://schemas.microsoft.com/office/drawing/2010/main"/>
                        </a:ext>
                      </a:extLst>
                    </a:blip>
                    <a:stretch>
                      <a:fillRect/>
                    </a:stretch>
                  </pic:blipFill>
                  <pic:spPr>
                    <a:xfrm>
                      <a:off x="0" y="0"/>
                      <a:ext cx="5759450" cy="3839845"/>
                    </a:xfrm>
                    <a:prstGeom prst="rect">
                      <a:avLst/>
                    </a:prstGeom>
                  </pic:spPr>
                </pic:pic>
              </a:graphicData>
            </a:graphic>
          </wp:inline>
        </w:drawing>
      </w:r>
      <w:bookmarkEnd w:id="0"/>
    </w:p>
    <w:p w:rsidR="0078267F" w:rsidRPr="00FD5B66" w:rsidRDefault="0078267F" w:rsidP="0078267F">
      <w:pPr>
        <w:rPr>
          <w:rFonts w:ascii="DIN-Regular" w:hAnsi="DIN-Regular"/>
          <w:b/>
          <w:color w:val="595959" w:themeColor="text1" w:themeTint="A6"/>
        </w:rPr>
      </w:pPr>
      <w:r w:rsidRPr="00FD5B66">
        <w:rPr>
          <w:rFonts w:ascii="DIN-Regular" w:hAnsi="DIN-Regular"/>
          <w:b/>
          <w:color w:val="595959" w:themeColor="text1" w:themeTint="A6"/>
        </w:rPr>
        <w:t>Über Weitzer Parkett:</w:t>
      </w:r>
    </w:p>
    <w:p w:rsidR="0078267F" w:rsidRPr="00FD5B66" w:rsidRDefault="0078267F" w:rsidP="0078267F">
      <w:pPr>
        <w:rPr>
          <w:rFonts w:ascii="DIN-Regular" w:hAnsi="DIN-Regular"/>
          <w:color w:val="595959" w:themeColor="text1" w:themeTint="A6"/>
          <w:sz w:val="20"/>
        </w:rPr>
      </w:pPr>
      <w:r w:rsidRPr="00FD5B66">
        <w:rPr>
          <w:rFonts w:ascii="DIN-Regular" w:hAnsi="DIN-Regular"/>
          <w:color w:val="595959" w:themeColor="text1" w:themeTint="A6"/>
          <w:sz w:val="20"/>
        </w:rPr>
        <w:t>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w:t>
      </w:r>
      <w:r w:rsidRPr="00FD5B66">
        <w:rPr>
          <w:rFonts w:ascii="DIN-Regular" w:hAnsi="DIN-Regular"/>
          <w:color w:val="595959" w:themeColor="text1" w:themeTint="A6"/>
          <w:sz w:val="20"/>
        </w:rPr>
        <w:lastRenderedPageBreak/>
        <w:t xml:space="preserve">Parkett untermauern diesen Anspruch eindrucksvoll. Ökologische und soziale Verantwortung werden bei Weitzer Parkett großgeschrieben. Das Unternehmen ist Arbeitgeber für rund 600 Mitarbeiter. Über Exklusivvertriebspartner ist Weitzer Parkett weltweit in mehr als </w:t>
      </w:r>
      <w:r>
        <w:rPr>
          <w:rFonts w:ascii="DIN-Regular" w:hAnsi="DIN-Regular"/>
          <w:color w:val="595959" w:themeColor="text1" w:themeTint="A6"/>
          <w:sz w:val="20"/>
        </w:rPr>
        <w:t>6</w:t>
      </w:r>
      <w:r w:rsidRPr="00FD5B66">
        <w:rPr>
          <w:rFonts w:ascii="DIN-Regular" w:hAnsi="DIN-Regular"/>
          <w:color w:val="595959" w:themeColor="text1" w:themeTint="A6"/>
          <w:sz w:val="20"/>
        </w:rPr>
        <w:t>0 Ländern vertreten.</w:t>
      </w:r>
    </w:p>
    <w:p w:rsidR="0078267F" w:rsidRDefault="0078267F" w:rsidP="0078267F">
      <w:pPr>
        <w:pStyle w:val="Listenabsatz"/>
        <w:ind w:left="0"/>
        <w:rPr>
          <w:rFonts w:ascii="DIN-Regular" w:eastAsia="Times" w:hAnsi="DIN-Regular"/>
          <w:b/>
          <w:color w:val="595959" w:themeColor="text1" w:themeTint="A6"/>
          <w:sz w:val="24"/>
          <w:szCs w:val="20"/>
          <w:lang w:eastAsia="de-DE"/>
        </w:rPr>
      </w:pPr>
    </w:p>
    <w:p w:rsidR="0078267F" w:rsidRPr="00FD5B66" w:rsidRDefault="0078267F" w:rsidP="0078267F">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78267F" w:rsidRPr="00FD5B66" w:rsidRDefault="0078267F" w:rsidP="0078267F">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9"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78267F" w:rsidRPr="00FD5B66" w:rsidRDefault="0078267F" w:rsidP="0078267F">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0"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78267F" w:rsidRPr="00C24DAE" w:rsidRDefault="0078267F" w:rsidP="0078267F">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 </w:t>
      </w:r>
      <w:hyperlink r:id="rId11"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78267F" w:rsidRPr="002D423A" w:rsidRDefault="0078267F" w:rsidP="0078267F">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2" w:history="1">
        <w:r w:rsidRPr="00FD5B66">
          <w:rPr>
            <w:rStyle w:val="Hyperlink"/>
            <w:rFonts w:ascii="DIN-Regular" w:eastAsia="Times" w:hAnsi="DIN-Regular"/>
            <w:sz w:val="20"/>
            <w:szCs w:val="20"/>
            <w:lang w:eastAsia="de-DE"/>
          </w:rPr>
          <w:t>https://www.youtube.com/watch?v=jxV8E11FoOg&amp;t=10s</w:t>
        </w:r>
      </w:hyperlink>
    </w:p>
    <w:p w:rsidR="0078267F" w:rsidRDefault="0078267F" w:rsidP="00BE1187">
      <w:pPr>
        <w:pStyle w:val="StandardWeb"/>
        <w:shd w:val="clear" w:color="auto" w:fill="FFFFFF"/>
        <w:rPr>
          <w:color w:val="333333"/>
        </w:rPr>
      </w:pPr>
    </w:p>
    <w:p w:rsidR="0061408A" w:rsidRDefault="0061408A" w:rsidP="00AA1380">
      <w:pPr>
        <w:spacing w:line="360" w:lineRule="auto"/>
        <w:ind w:left="-709" w:right="6"/>
        <w:jc w:val="center"/>
        <w:rPr>
          <w:rFonts w:ascii="DIN-Regular" w:hAnsi="DIN-Regular" w:cs="Arial"/>
          <w:b/>
          <w:sz w:val="28"/>
          <w:szCs w:val="28"/>
          <w:u w:val="single"/>
        </w:rPr>
      </w:pPr>
    </w:p>
    <w:p w:rsidR="0061408A" w:rsidRDefault="0061408A" w:rsidP="00AA1380">
      <w:pPr>
        <w:spacing w:line="360" w:lineRule="auto"/>
        <w:ind w:left="-709" w:right="6"/>
        <w:jc w:val="center"/>
        <w:rPr>
          <w:rFonts w:ascii="DIN-Regular" w:hAnsi="DIN-Regular" w:cs="Arial"/>
          <w:b/>
          <w:sz w:val="28"/>
          <w:szCs w:val="28"/>
          <w:u w:val="single"/>
        </w:rPr>
      </w:pPr>
    </w:p>
    <w:p w:rsidR="0061408A" w:rsidRDefault="0061408A" w:rsidP="00AA1380">
      <w:pPr>
        <w:spacing w:line="360" w:lineRule="auto"/>
        <w:ind w:left="-709" w:right="6"/>
        <w:jc w:val="center"/>
        <w:rPr>
          <w:rFonts w:ascii="DIN-Regular" w:hAnsi="DIN-Regular" w:cs="Arial"/>
          <w:b/>
          <w:sz w:val="28"/>
          <w:szCs w:val="28"/>
          <w:u w:val="single"/>
        </w:rPr>
      </w:pPr>
    </w:p>
    <w:p w:rsidR="00AA1380" w:rsidRPr="00D36E5E" w:rsidRDefault="00AA1380" w:rsidP="00AA1380">
      <w:pPr>
        <w:spacing w:line="360" w:lineRule="auto"/>
        <w:ind w:left="-709" w:right="6"/>
        <w:jc w:val="center"/>
        <w:rPr>
          <w:rFonts w:ascii="DIN-Regular" w:hAnsi="DIN-Regular" w:cs="Arial"/>
          <w:b/>
          <w:sz w:val="28"/>
          <w:szCs w:val="28"/>
          <w:u w:val="single"/>
        </w:rPr>
      </w:pPr>
      <w:r w:rsidRPr="00D36E5E">
        <w:rPr>
          <w:rFonts w:ascii="DIN-Regular" w:hAnsi="DIN-Regular" w:cs="Arial"/>
          <w:b/>
          <w:sz w:val="28"/>
          <w:szCs w:val="28"/>
          <w:u w:val="single"/>
        </w:rPr>
        <w:t>FACTS &amp; FIGURES</w:t>
      </w:r>
    </w:p>
    <w:p w:rsidR="00AA1380" w:rsidRDefault="00AA1380" w:rsidP="00AA1380"/>
    <w:tbl>
      <w:tblPr>
        <w:tblW w:w="10348" w:type="dxa"/>
        <w:tblInd w:w="-601" w:type="dxa"/>
        <w:tblLayout w:type="fixed"/>
        <w:tblLook w:val="00A0" w:firstRow="1" w:lastRow="0" w:firstColumn="1" w:lastColumn="0" w:noHBand="0" w:noVBand="0"/>
      </w:tblPr>
      <w:tblGrid>
        <w:gridCol w:w="3403"/>
        <w:gridCol w:w="6945"/>
      </w:tblGrid>
      <w:tr w:rsidR="00AA1380" w:rsidRPr="0071286E" w:rsidTr="004A0B20">
        <w:tc>
          <w:tcPr>
            <w:tcW w:w="3403" w:type="dxa"/>
          </w:tcPr>
          <w:p w:rsidR="00AA1380" w:rsidRDefault="00AA1380" w:rsidP="004A0B20">
            <w:pPr>
              <w:pStyle w:val="WeitzerBPMFFlinks"/>
            </w:pPr>
            <w:r>
              <w:t>Name:</w:t>
            </w:r>
          </w:p>
        </w:tc>
        <w:tc>
          <w:tcPr>
            <w:tcW w:w="6945" w:type="dxa"/>
            <w:tcBorders>
              <w:left w:val="nil"/>
            </w:tcBorders>
          </w:tcPr>
          <w:p w:rsidR="00AA1380" w:rsidRPr="001B5686" w:rsidRDefault="00AA1380" w:rsidP="004A0B20">
            <w:pPr>
              <w:pStyle w:val="WeitzerBPMFFFlietext"/>
              <w:rPr>
                <w:highlight w:val="yellow"/>
              </w:rPr>
            </w:pPr>
            <w:r w:rsidRPr="003164AD">
              <w:t xml:space="preserve">Weitzer </w:t>
            </w:r>
            <w:r>
              <w:t>Gruppe</w:t>
            </w:r>
          </w:p>
        </w:tc>
      </w:tr>
      <w:tr w:rsidR="00AA1380" w:rsidRPr="0071286E" w:rsidTr="004A0B20">
        <w:tc>
          <w:tcPr>
            <w:tcW w:w="3403" w:type="dxa"/>
          </w:tcPr>
          <w:p w:rsidR="00AA1380" w:rsidRDefault="00AA1380" w:rsidP="004A0B20">
            <w:pPr>
              <w:pStyle w:val="WeitzerBPMFFlinks"/>
            </w:pPr>
            <w:r>
              <w:t>Eigentümer:</w:t>
            </w:r>
          </w:p>
        </w:tc>
        <w:tc>
          <w:tcPr>
            <w:tcW w:w="6945" w:type="dxa"/>
            <w:tcBorders>
              <w:left w:val="nil"/>
            </w:tcBorders>
          </w:tcPr>
          <w:p w:rsidR="00AA1380" w:rsidRPr="00F03089" w:rsidRDefault="00AA1380" w:rsidP="004A0B20">
            <w:pPr>
              <w:pStyle w:val="WeitzerBPMFFFlietext"/>
            </w:pPr>
            <w:r>
              <w:t xml:space="preserve">In </w:t>
            </w:r>
            <w:r w:rsidRPr="00AD3D2B">
              <w:t>Familienbesitz</w:t>
            </w:r>
            <w:r>
              <w:t xml:space="preserve"> von Wilfried Weitzer, Dr. Nicola Weitzer </w:t>
            </w:r>
            <w:r>
              <w:br/>
              <w:t xml:space="preserve">und Mag. Alexandra Decker-Weitzer </w:t>
            </w:r>
          </w:p>
        </w:tc>
      </w:tr>
      <w:tr w:rsidR="00AA1380" w:rsidRPr="0071286E" w:rsidTr="004A0B20">
        <w:tc>
          <w:tcPr>
            <w:tcW w:w="3403" w:type="dxa"/>
          </w:tcPr>
          <w:p w:rsidR="00AA1380" w:rsidRDefault="00AA1380" w:rsidP="004A0B20">
            <w:pPr>
              <w:pStyle w:val="WeitzerBPMFFlinks"/>
            </w:pPr>
            <w:r>
              <w:t>Operative Geschäftsführung:</w:t>
            </w:r>
          </w:p>
        </w:tc>
        <w:tc>
          <w:tcPr>
            <w:tcW w:w="6945" w:type="dxa"/>
            <w:tcBorders>
              <w:left w:val="nil"/>
            </w:tcBorders>
          </w:tcPr>
          <w:p w:rsidR="00AA1380" w:rsidRPr="00F03089" w:rsidRDefault="00AA1380" w:rsidP="004A0B20">
            <w:pPr>
              <w:pStyle w:val="WeitzerBPMFFFlietext"/>
            </w:pPr>
            <w:r>
              <w:t>DI Josef Stoppacher</w:t>
            </w:r>
            <w:r>
              <w:br/>
            </w:r>
            <w:r w:rsidRPr="00561F3E">
              <w:t>DI (FH) Martin F. Karner, MA</w:t>
            </w:r>
          </w:p>
        </w:tc>
      </w:tr>
      <w:tr w:rsidR="00AA1380" w:rsidRPr="0071286E" w:rsidTr="004A0B20">
        <w:tc>
          <w:tcPr>
            <w:tcW w:w="3403" w:type="dxa"/>
          </w:tcPr>
          <w:p w:rsidR="00AA1380" w:rsidRDefault="00AA1380" w:rsidP="004A0B20">
            <w:pPr>
              <w:pStyle w:val="WeitzerBPMFFlinks"/>
            </w:pPr>
            <w:r>
              <w:t>Umsatz</w:t>
            </w:r>
            <w:r w:rsidRPr="004B1953">
              <w:t xml:space="preserve">: </w:t>
            </w:r>
          </w:p>
        </w:tc>
        <w:tc>
          <w:tcPr>
            <w:tcW w:w="6945" w:type="dxa"/>
            <w:tcBorders>
              <w:left w:val="nil"/>
            </w:tcBorders>
          </w:tcPr>
          <w:p w:rsidR="00AA1380" w:rsidRPr="00194E74" w:rsidRDefault="00AA1380" w:rsidP="004A0B20">
            <w:pPr>
              <w:pStyle w:val="WeitzerBPMFFFlietext"/>
            </w:pPr>
            <w:r>
              <w:t>&gt; 80 Mio.</w:t>
            </w:r>
            <w:r w:rsidRPr="00F03089">
              <w:t xml:space="preserve"> Euro </w:t>
            </w:r>
            <w:r>
              <w:t>(</w:t>
            </w:r>
            <w:r w:rsidRPr="00F03089">
              <w:t>Geschä</w:t>
            </w:r>
            <w:r>
              <w:t>ftsjahr 2018)</w:t>
            </w:r>
          </w:p>
        </w:tc>
      </w:tr>
      <w:tr w:rsidR="00AA1380" w:rsidRPr="0071286E" w:rsidTr="004A0B20">
        <w:tc>
          <w:tcPr>
            <w:tcW w:w="3403" w:type="dxa"/>
          </w:tcPr>
          <w:p w:rsidR="00AA1380" w:rsidRPr="004B1953" w:rsidRDefault="00AA1380" w:rsidP="004A0B20">
            <w:pPr>
              <w:pStyle w:val="WeitzerBPMFFlinks"/>
            </w:pPr>
            <w:r>
              <w:t>Mitarbeiter:</w:t>
            </w:r>
          </w:p>
        </w:tc>
        <w:tc>
          <w:tcPr>
            <w:tcW w:w="6945" w:type="dxa"/>
            <w:tcBorders>
              <w:left w:val="nil"/>
            </w:tcBorders>
          </w:tcPr>
          <w:p w:rsidR="00AA1380" w:rsidRDefault="00AA1380" w:rsidP="004A0B20">
            <w:pPr>
              <w:pStyle w:val="WeitzerBPMFFFlietext"/>
            </w:pPr>
            <w:r>
              <w:t>Weitzer Gruppe: 620 Mitarbeiter</w:t>
            </w:r>
          </w:p>
        </w:tc>
      </w:tr>
      <w:tr w:rsidR="00AA1380" w:rsidRPr="0071286E" w:rsidTr="004A0B20">
        <w:tc>
          <w:tcPr>
            <w:tcW w:w="3403" w:type="dxa"/>
          </w:tcPr>
          <w:p w:rsidR="00AA1380" w:rsidRDefault="00AA1380" w:rsidP="004A0B20">
            <w:pPr>
              <w:pStyle w:val="WeitzerBPMFFlinks"/>
            </w:pPr>
            <w:r>
              <w:t>Standorte:</w:t>
            </w:r>
          </w:p>
        </w:tc>
        <w:tc>
          <w:tcPr>
            <w:tcW w:w="6945" w:type="dxa"/>
            <w:tcBorders>
              <w:left w:val="nil"/>
            </w:tcBorders>
          </w:tcPr>
          <w:p w:rsidR="00AA1380" w:rsidRDefault="00AA1380" w:rsidP="004A0B20">
            <w:pPr>
              <w:pStyle w:val="WeitzerBPMFFFlietext"/>
            </w:pPr>
            <w:proofErr w:type="spellStart"/>
            <w:r>
              <w:t>Weiz</w:t>
            </w:r>
            <w:proofErr w:type="spellEnd"/>
            <w:r>
              <w:t>, Steiermark (Firmensitz, Verkauf und Produktion)</w:t>
            </w:r>
            <w:r>
              <w:br/>
            </w:r>
            <w:proofErr w:type="spellStart"/>
            <w:r>
              <w:t>Güssing</w:t>
            </w:r>
            <w:proofErr w:type="spellEnd"/>
            <w:r>
              <w:t>, Burgenland (Produktion)</w:t>
            </w:r>
            <w:r>
              <w:br/>
            </w:r>
            <w:proofErr w:type="spellStart"/>
            <w:r w:rsidRPr="002B0245">
              <w:t>Gy</w:t>
            </w:r>
            <w:r w:rsidRPr="002B0245">
              <w:rPr>
                <w:rFonts w:hint="eastAsia"/>
              </w:rPr>
              <w:t>é</w:t>
            </w:r>
            <w:r w:rsidRPr="002B0245">
              <w:t>k</w:t>
            </w:r>
            <w:r w:rsidRPr="002B0245">
              <w:rPr>
                <w:rFonts w:hint="eastAsia"/>
              </w:rPr>
              <w:t>é</w:t>
            </w:r>
            <w:r>
              <w:t>nyes</w:t>
            </w:r>
            <w:proofErr w:type="spellEnd"/>
            <w:r>
              <w:t>, Ungarn (Rohstoffbeschaffung und Sägewerk)</w:t>
            </w:r>
            <w:r>
              <w:br/>
            </w:r>
            <w:proofErr w:type="spellStart"/>
            <w:r w:rsidRPr="002B0245">
              <w:t>Turopolje</w:t>
            </w:r>
            <w:proofErr w:type="spellEnd"/>
            <w:r>
              <w:t>, Kroatien (Rohstoffbeschaffung, Sägewerk und Produktion)</w:t>
            </w:r>
          </w:p>
        </w:tc>
      </w:tr>
      <w:tr w:rsidR="00AA1380" w:rsidRPr="0071286E" w:rsidTr="004A0B20">
        <w:tc>
          <w:tcPr>
            <w:tcW w:w="3403" w:type="dxa"/>
          </w:tcPr>
          <w:p w:rsidR="00AA1380" w:rsidRPr="00290497" w:rsidRDefault="00AA1380" w:rsidP="004A0B20">
            <w:pPr>
              <w:pStyle w:val="WeitzerBPMFFlinks"/>
            </w:pPr>
            <w:r>
              <w:t>Produktionsvolumen:</w:t>
            </w:r>
          </w:p>
        </w:tc>
        <w:tc>
          <w:tcPr>
            <w:tcW w:w="6945" w:type="dxa"/>
            <w:tcBorders>
              <w:left w:val="nil"/>
            </w:tcBorders>
          </w:tcPr>
          <w:p w:rsidR="00AA1380" w:rsidRPr="00290497" w:rsidRDefault="00AA1380" w:rsidP="004A0B20">
            <w:pPr>
              <w:pStyle w:val="WeitzerBPMFFFlietext"/>
            </w:pPr>
            <w:r>
              <w:t>ca. 2,6 Mio. m</w:t>
            </w:r>
            <w:r w:rsidRPr="001B5686">
              <w:rPr>
                <w:vertAlign w:val="superscript"/>
              </w:rPr>
              <w:t>2</w:t>
            </w:r>
            <w:r>
              <w:t xml:space="preserve"> Parkettböden</w:t>
            </w:r>
          </w:p>
        </w:tc>
      </w:tr>
      <w:tr w:rsidR="00AA1380" w:rsidRPr="0071286E" w:rsidTr="004A0B20">
        <w:tc>
          <w:tcPr>
            <w:tcW w:w="3403" w:type="dxa"/>
          </w:tcPr>
          <w:p w:rsidR="00AA1380" w:rsidRDefault="00AA1380" w:rsidP="004A0B20">
            <w:pPr>
              <w:pStyle w:val="WeitzerBPMFFlinks"/>
            </w:pPr>
            <w:r>
              <w:t>Exportquote:</w:t>
            </w:r>
          </w:p>
        </w:tc>
        <w:tc>
          <w:tcPr>
            <w:tcW w:w="6945" w:type="dxa"/>
            <w:tcBorders>
              <w:left w:val="nil"/>
            </w:tcBorders>
          </w:tcPr>
          <w:p w:rsidR="00AA1380" w:rsidRDefault="00AA1380" w:rsidP="004A0B20">
            <w:pPr>
              <w:pStyle w:val="WeitzerBPMFFFlietext"/>
            </w:pPr>
            <w:r>
              <w:t>&gt; 55 %</w:t>
            </w:r>
          </w:p>
        </w:tc>
      </w:tr>
      <w:tr w:rsidR="00AA1380" w:rsidRPr="0071286E" w:rsidTr="004A0B20">
        <w:tc>
          <w:tcPr>
            <w:tcW w:w="3403" w:type="dxa"/>
          </w:tcPr>
          <w:p w:rsidR="00AA1380" w:rsidRDefault="00AA1380" w:rsidP="004A0B20">
            <w:pPr>
              <w:pStyle w:val="WeitzerBPMFFlinks"/>
            </w:pPr>
            <w:r>
              <w:lastRenderedPageBreak/>
              <w:t>Exportmärkte:</w:t>
            </w:r>
          </w:p>
        </w:tc>
        <w:tc>
          <w:tcPr>
            <w:tcW w:w="6945" w:type="dxa"/>
            <w:tcBorders>
              <w:left w:val="nil"/>
            </w:tcBorders>
          </w:tcPr>
          <w:p w:rsidR="00AA1380" w:rsidRDefault="00AA1380" w:rsidP="004A0B20">
            <w:pPr>
              <w:pStyle w:val="WeitzerBPMFFFlietext"/>
            </w:pPr>
            <w:r w:rsidRPr="001A7802">
              <w:t xml:space="preserve">Die wichtigsten </w:t>
            </w:r>
            <w:r>
              <w:t>Exportm</w:t>
            </w:r>
            <w:r w:rsidRPr="001A7802">
              <w:t xml:space="preserve">ärkte sind Deutschland, </w:t>
            </w:r>
            <w:r>
              <w:t xml:space="preserve">China, </w:t>
            </w:r>
            <w:r w:rsidRPr="001A7802">
              <w:t xml:space="preserve">Schweiz, Italien, </w:t>
            </w:r>
            <w:r>
              <w:t>Frankreich, Mexiko</w:t>
            </w:r>
            <w:r w:rsidRPr="001A7802">
              <w:t xml:space="preserve"> und </w:t>
            </w:r>
            <w:r>
              <w:t>Slowenien</w:t>
            </w:r>
            <w:r w:rsidRPr="001A7802">
              <w:t xml:space="preserve">. Im Zuge der </w:t>
            </w:r>
            <w:r>
              <w:t>Unternehmensexpansion</w:t>
            </w:r>
            <w:r w:rsidRPr="001A7802">
              <w:t xml:space="preserve"> wer</w:t>
            </w:r>
            <w:r>
              <w:t>den verstärkt die Märkte in E</w:t>
            </w:r>
            <w:r w:rsidRPr="001A7802">
              <w:t xml:space="preserve">uropa, </w:t>
            </w:r>
            <w:r>
              <w:t xml:space="preserve">Asien, </w:t>
            </w:r>
            <w:r w:rsidRPr="001A7802">
              <w:t>Nordamerika sowie der arabische Raum bearbeitet.</w:t>
            </w:r>
          </w:p>
        </w:tc>
      </w:tr>
      <w:tr w:rsidR="00AA1380" w:rsidRPr="0071286E" w:rsidTr="004A0B20">
        <w:tc>
          <w:tcPr>
            <w:tcW w:w="3403" w:type="dxa"/>
          </w:tcPr>
          <w:p w:rsidR="00AA1380" w:rsidRPr="00290497" w:rsidRDefault="00AA1380" w:rsidP="004A0B20">
            <w:pPr>
              <w:pStyle w:val="WeitzerBPMFFlinks"/>
            </w:pPr>
            <w:r>
              <w:t>Vertrieb:</w:t>
            </w:r>
          </w:p>
        </w:tc>
        <w:tc>
          <w:tcPr>
            <w:tcW w:w="6945" w:type="dxa"/>
            <w:tcBorders>
              <w:left w:val="nil"/>
            </w:tcBorders>
          </w:tcPr>
          <w:p w:rsidR="00AA1380" w:rsidRPr="0026051A" w:rsidRDefault="00AA1380" w:rsidP="004A0B20">
            <w:pPr>
              <w:pStyle w:val="WeitzerBPMFFFlietext"/>
            </w:pPr>
            <w:r>
              <w:t>Über</w:t>
            </w:r>
            <w:r w:rsidRPr="00290497">
              <w:t xml:space="preserve"> Parkett- und Bodenverleger, Raumausstatter, Objekteure, Großhandel, </w:t>
            </w:r>
            <w:r>
              <w:t xml:space="preserve">Importeure, </w:t>
            </w:r>
            <w:r w:rsidRPr="00290497">
              <w:t>Holzfachmärkte und Möbelhäuser sowie über Exklusivvertriebspartner</w:t>
            </w:r>
            <w:r>
              <w:t xml:space="preserve"> („Showroom Partner“)</w:t>
            </w:r>
            <w:r w:rsidRPr="00290497">
              <w:t xml:space="preserve"> </w:t>
            </w:r>
            <w:r>
              <w:t>in mehr als 60 Staaten weltweit</w:t>
            </w:r>
            <w:r w:rsidRPr="00290497">
              <w:t>.</w:t>
            </w:r>
            <w:r>
              <w:t xml:space="preserve"> </w:t>
            </w:r>
          </w:p>
        </w:tc>
      </w:tr>
      <w:tr w:rsidR="00AA1380" w:rsidRPr="0071286E" w:rsidTr="004A0B20">
        <w:tc>
          <w:tcPr>
            <w:tcW w:w="3403" w:type="dxa"/>
          </w:tcPr>
          <w:p w:rsidR="00AA1380" w:rsidRPr="00290497" w:rsidRDefault="00AA1380" w:rsidP="004A0B20">
            <w:pPr>
              <w:pStyle w:val="WeitzerBPMFFlinks"/>
            </w:pPr>
            <w:r>
              <w:t>H</w:t>
            </w:r>
            <w:r w:rsidRPr="00290497">
              <w:t>istori</w:t>
            </w:r>
            <w:r>
              <w:t>e:</w:t>
            </w:r>
          </w:p>
        </w:tc>
        <w:tc>
          <w:tcPr>
            <w:tcW w:w="6945" w:type="dxa"/>
            <w:tcBorders>
              <w:left w:val="nil"/>
            </w:tcBorders>
          </w:tcPr>
          <w:p w:rsidR="00AA1380" w:rsidRDefault="00AA1380" w:rsidP="00AA1380">
            <w:pPr>
              <w:pStyle w:val="WeitzerBPMFFFlietext"/>
              <w:numPr>
                <w:ilvl w:val="0"/>
                <w:numId w:val="2"/>
              </w:numPr>
              <w:spacing w:line="240" w:lineRule="auto"/>
              <w:ind w:left="209" w:hanging="209"/>
            </w:pPr>
            <w:r w:rsidRPr="00290497">
              <w:t xml:space="preserve">1831 Gründung </w:t>
            </w:r>
            <w:r>
              <w:t>des</w:t>
            </w:r>
            <w:r w:rsidRPr="00290497">
              <w:t xml:space="preserve"> Furniersägewerkes und </w:t>
            </w:r>
            <w:r>
              <w:t>der</w:t>
            </w:r>
            <w:r w:rsidRPr="00290497">
              <w:t xml:space="preserve"> Drechslerei</w:t>
            </w:r>
          </w:p>
          <w:p w:rsidR="00AA1380" w:rsidRDefault="00AA1380" w:rsidP="00AA1380">
            <w:pPr>
              <w:pStyle w:val="WeitzerBPMFFFlietext"/>
              <w:numPr>
                <w:ilvl w:val="0"/>
                <w:numId w:val="2"/>
              </w:numPr>
              <w:spacing w:line="240" w:lineRule="auto"/>
              <w:ind w:left="209" w:hanging="209"/>
            </w:pPr>
            <w:r>
              <w:t>1953 Spezialisierung auf die Produktion von Holzspulen</w:t>
            </w:r>
          </w:p>
          <w:p w:rsidR="00AA1380" w:rsidRDefault="00AA1380" w:rsidP="00AA1380">
            <w:pPr>
              <w:pStyle w:val="WeitzerBPMFFFlietext"/>
              <w:numPr>
                <w:ilvl w:val="0"/>
                <w:numId w:val="2"/>
              </w:numPr>
              <w:spacing w:line="240" w:lineRule="auto"/>
              <w:ind w:left="209" w:hanging="209"/>
            </w:pPr>
            <w:r>
              <w:t>1955 Beginn der</w:t>
            </w:r>
            <w:r w:rsidRPr="00290497">
              <w:t xml:space="preserve"> Parkettproduktion</w:t>
            </w:r>
          </w:p>
          <w:p w:rsidR="00AA1380" w:rsidRDefault="00AA1380" w:rsidP="00AA1380">
            <w:pPr>
              <w:pStyle w:val="WeitzerBPMFFFlietext"/>
              <w:numPr>
                <w:ilvl w:val="0"/>
                <w:numId w:val="2"/>
              </w:numPr>
              <w:spacing w:line="240" w:lineRule="auto"/>
              <w:ind w:left="209" w:hanging="209"/>
            </w:pPr>
            <w:r>
              <w:t>1981 Verleihung des Staatswappens</w:t>
            </w:r>
          </w:p>
          <w:p w:rsidR="00AA1380" w:rsidRDefault="00AA1380" w:rsidP="00AA1380">
            <w:pPr>
              <w:pStyle w:val="WeitzerBPMFFFlietext"/>
              <w:numPr>
                <w:ilvl w:val="0"/>
                <w:numId w:val="2"/>
              </w:numPr>
              <w:spacing w:line="240" w:lineRule="auto"/>
              <w:ind w:left="209" w:hanging="209"/>
            </w:pPr>
            <w:r>
              <w:t>1985 Einstieg in die Produktion von Holzstiegen</w:t>
            </w:r>
          </w:p>
          <w:p w:rsidR="00AA1380" w:rsidRDefault="00AA1380" w:rsidP="00AA1380">
            <w:pPr>
              <w:pStyle w:val="WeitzerBPMFFFlietext"/>
              <w:numPr>
                <w:ilvl w:val="0"/>
                <w:numId w:val="2"/>
              </w:numPr>
              <w:spacing w:line="240" w:lineRule="auto"/>
              <w:ind w:left="209" w:hanging="209"/>
            </w:pPr>
            <w:r>
              <w:t>1991 Der Familienbetrieb geht an die 6. Generation über</w:t>
            </w:r>
          </w:p>
          <w:p w:rsidR="00AA1380" w:rsidRDefault="00AA1380" w:rsidP="00AA1380">
            <w:pPr>
              <w:pStyle w:val="WeitzerBPMFFFlietext"/>
              <w:numPr>
                <w:ilvl w:val="0"/>
                <w:numId w:val="2"/>
              </w:numPr>
              <w:spacing w:line="240" w:lineRule="auto"/>
              <w:ind w:left="209" w:hanging="209"/>
            </w:pPr>
            <w:r>
              <w:t>1999 Eröffnung der Niederlassung Wien</w:t>
            </w:r>
          </w:p>
          <w:p w:rsidR="00AA1380" w:rsidRDefault="00AA1380" w:rsidP="00AA1380">
            <w:pPr>
              <w:pStyle w:val="WeitzerBPMFFFlietext"/>
              <w:numPr>
                <w:ilvl w:val="0"/>
                <w:numId w:val="2"/>
              </w:numPr>
              <w:spacing w:line="240" w:lineRule="auto"/>
              <w:ind w:left="209" w:hanging="209"/>
            </w:pPr>
            <w:r>
              <w:t xml:space="preserve">2003 Inbetriebnahme des 2. Produktionsstandortes </w:t>
            </w:r>
            <w:proofErr w:type="spellStart"/>
            <w:r>
              <w:t>Güssing</w:t>
            </w:r>
            <w:proofErr w:type="spellEnd"/>
            <w:r>
              <w:t>/</w:t>
            </w:r>
            <w:proofErr w:type="spellStart"/>
            <w:r>
              <w:t>Bgld</w:t>
            </w:r>
            <w:proofErr w:type="spellEnd"/>
            <w:r>
              <w:t>.</w:t>
            </w:r>
          </w:p>
          <w:p w:rsidR="00AA1380" w:rsidRDefault="00AA1380" w:rsidP="00AA1380">
            <w:pPr>
              <w:pStyle w:val="WeitzerBPMFFFlietext"/>
              <w:numPr>
                <w:ilvl w:val="0"/>
                <w:numId w:val="2"/>
              </w:numPr>
              <w:spacing w:line="240" w:lineRule="auto"/>
              <w:ind w:left="209" w:hanging="209"/>
            </w:pPr>
            <w:r>
              <w:t>2005 Gründung der Weitzer Ökoenergie GmbH</w:t>
            </w:r>
          </w:p>
          <w:p w:rsidR="00AA1380" w:rsidRDefault="00AA1380" w:rsidP="00AA1380">
            <w:pPr>
              <w:pStyle w:val="WeitzerBPMFFFlietext"/>
              <w:numPr>
                <w:ilvl w:val="0"/>
                <w:numId w:val="2"/>
              </w:numPr>
              <w:spacing w:line="240" w:lineRule="auto"/>
              <w:ind w:left="209" w:hanging="209"/>
            </w:pPr>
            <w:r>
              <w:t xml:space="preserve">2007 Wahl </w:t>
            </w:r>
            <w:r w:rsidRPr="008C525F">
              <w:t>zum „Besten</w:t>
            </w:r>
            <w:r>
              <w:t xml:space="preserve"> Familienbetrieb“ des Jahres</w:t>
            </w:r>
          </w:p>
          <w:p w:rsidR="00AA1380" w:rsidRDefault="00AA1380" w:rsidP="00AA1380">
            <w:pPr>
              <w:pStyle w:val="WeitzerBPMFFFlietext"/>
              <w:numPr>
                <w:ilvl w:val="0"/>
                <w:numId w:val="2"/>
              </w:numPr>
              <w:spacing w:line="240" w:lineRule="auto"/>
              <w:ind w:left="209" w:hanging="209"/>
            </w:pPr>
            <w:r>
              <w:t>2009 Eröffnung der Parkettwelten sowie der Niederlassung</w:t>
            </w:r>
            <w:r>
              <w:br/>
              <w:t>München/DE</w:t>
            </w:r>
          </w:p>
          <w:p w:rsidR="00AA1380" w:rsidRDefault="00AA1380" w:rsidP="00AA1380">
            <w:pPr>
              <w:pStyle w:val="WeitzerBPMFFFlietext"/>
              <w:numPr>
                <w:ilvl w:val="0"/>
                <w:numId w:val="2"/>
              </w:numPr>
              <w:spacing w:line="240" w:lineRule="auto"/>
              <w:ind w:left="209" w:hanging="209"/>
            </w:pPr>
            <w:r>
              <w:t xml:space="preserve">2011 Eröffnung der Niederlassung </w:t>
            </w:r>
            <w:proofErr w:type="spellStart"/>
            <w:r>
              <w:t>Pasching</w:t>
            </w:r>
            <w:proofErr w:type="spellEnd"/>
            <w:r>
              <w:t>/OÖ</w:t>
            </w:r>
          </w:p>
          <w:p w:rsidR="00AA1380" w:rsidRDefault="00AA1380" w:rsidP="00AA1380">
            <w:pPr>
              <w:pStyle w:val="WeitzerBPMFFFlietext"/>
              <w:numPr>
                <w:ilvl w:val="0"/>
                <w:numId w:val="2"/>
              </w:numPr>
              <w:spacing w:line="240" w:lineRule="auto"/>
              <w:ind w:left="209" w:hanging="209"/>
            </w:pPr>
            <w:r>
              <w:t>2013 Markteinführung der Innovation „Flüster-Parkett“</w:t>
            </w:r>
          </w:p>
          <w:p w:rsidR="00AA1380" w:rsidRDefault="00AA1380" w:rsidP="00AA1380">
            <w:pPr>
              <w:pStyle w:val="WeitzerBPMFFFlietext"/>
              <w:numPr>
                <w:ilvl w:val="0"/>
                <w:numId w:val="2"/>
              </w:numPr>
              <w:spacing w:line="240" w:lineRule="auto"/>
              <w:ind w:left="209" w:hanging="209"/>
            </w:pPr>
            <w:r>
              <w:t>2017 Start des Forschungsprojektes „</w:t>
            </w:r>
            <w:proofErr w:type="spellStart"/>
            <w:r>
              <w:t>WoodC.A.R</w:t>
            </w:r>
            <w:proofErr w:type="spellEnd"/>
            <w:r>
              <w:t>.“ – Entwicklung von Holzkomponenten für die Automobilindustrie</w:t>
            </w:r>
          </w:p>
          <w:p w:rsidR="00AA1380" w:rsidRDefault="00AA1380" w:rsidP="00AA1380">
            <w:pPr>
              <w:pStyle w:val="WeitzerBPMFFFlietext"/>
              <w:numPr>
                <w:ilvl w:val="0"/>
                <w:numId w:val="2"/>
              </w:numPr>
              <w:spacing w:line="240" w:lineRule="auto"/>
              <w:ind w:left="209" w:hanging="209"/>
            </w:pPr>
            <w:r>
              <w:t xml:space="preserve">2018 Erweiterung der Weitzer Gruppe um ein </w:t>
            </w:r>
            <w:proofErr w:type="spellStart"/>
            <w:r>
              <w:t>JointVenture</w:t>
            </w:r>
            <w:proofErr w:type="spellEnd"/>
            <w:r>
              <w:t xml:space="preserve"> im</w:t>
            </w:r>
            <w:r>
              <w:br/>
              <w:t xml:space="preserve">kroatischen </w:t>
            </w:r>
            <w:proofErr w:type="spellStart"/>
            <w:r w:rsidRPr="009D33C2">
              <w:t>Turopolje</w:t>
            </w:r>
            <w:proofErr w:type="spellEnd"/>
            <w:r>
              <w:t xml:space="preserve"> mit dem Familienunternehmen </w:t>
            </w:r>
            <w:proofErr w:type="spellStart"/>
            <w:r>
              <w:t>Pana</w:t>
            </w:r>
            <w:proofErr w:type="spellEnd"/>
            <w:r>
              <w:t xml:space="preserve"> </w:t>
            </w:r>
            <w:proofErr w:type="spellStart"/>
            <w:r>
              <w:t>d.o.o</w:t>
            </w:r>
            <w:proofErr w:type="spellEnd"/>
            <w:r>
              <w:t>.</w:t>
            </w:r>
          </w:p>
        </w:tc>
      </w:tr>
    </w:tbl>
    <w:p w:rsidR="00AA1380" w:rsidRDefault="00AA1380" w:rsidP="00AA1380"/>
    <w:p w:rsidR="00AA1380" w:rsidRDefault="00AA1380" w:rsidP="00AA1380"/>
    <w:p w:rsidR="00AA1380" w:rsidRPr="006172EE" w:rsidRDefault="00AA1380" w:rsidP="00AA1380">
      <w:pPr>
        <w:rPr>
          <w:rFonts w:ascii="DIN-Regular" w:hAnsi="DIN-Regular"/>
          <w:b/>
          <w:szCs w:val="24"/>
        </w:rPr>
      </w:pPr>
      <w:r w:rsidRPr="006172EE">
        <w:rPr>
          <w:rFonts w:ascii="DIN-Regular" w:hAnsi="DIN-Regular"/>
          <w:b/>
          <w:szCs w:val="24"/>
        </w:rPr>
        <w:t xml:space="preserve">Ansprechpartner: </w:t>
      </w:r>
    </w:p>
    <w:p w:rsidR="00AA1380" w:rsidRDefault="00AA1380" w:rsidP="00AA1380">
      <w:pPr>
        <w:rPr>
          <w:rFonts w:ascii="DIN-Regular" w:hAnsi="DIN-Regular" w:cs="Arial"/>
          <w:b/>
          <w:sz w:val="20"/>
        </w:rPr>
      </w:pPr>
    </w:p>
    <w:p w:rsidR="00AA1380" w:rsidRPr="006172EE" w:rsidRDefault="00AA1380" w:rsidP="00AA1380">
      <w:pPr>
        <w:spacing w:line="240" w:lineRule="auto"/>
        <w:rPr>
          <w:rFonts w:ascii="DIN-Regular" w:hAnsi="DIN-Regular" w:cs="Arial"/>
          <w:b/>
        </w:rPr>
      </w:pPr>
      <w:r>
        <w:rPr>
          <w:rFonts w:ascii="DIN-Regular" w:hAnsi="DIN-Regular" w:cs="Arial"/>
          <w:b/>
        </w:rPr>
        <w:t xml:space="preserve">Weitzer </w:t>
      </w:r>
      <w:r w:rsidRPr="006172EE">
        <w:rPr>
          <w:rFonts w:ascii="DIN-Regular" w:hAnsi="DIN-Regular" w:cs="Arial"/>
          <w:b/>
        </w:rPr>
        <w:t>Parkett</w:t>
      </w:r>
    </w:p>
    <w:p w:rsidR="00AA1380" w:rsidRPr="006172EE" w:rsidRDefault="00AA1380" w:rsidP="00AA1380">
      <w:pPr>
        <w:spacing w:line="240" w:lineRule="auto"/>
        <w:rPr>
          <w:rFonts w:ascii="DIN-Regular" w:hAnsi="DIN-Regular" w:cs="Arial"/>
        </w:rPr>
      </w:pPr>
      <w:r>
        <w:rPr>
          <w:rFonts w:ascii="DIN-Regular" w:hAnsi="DIN-Regular" w:cs="Arial"/>
        </w:rPr>
        <w:t>Michaela Mayr, BA</w:t>
      </w:r>
    </w:p>
    <w:p w:rsidR="00AA1380" w:rsidRPr="00685C7D" w:rsidRDefault="00AA1380" w:rsidP="00AA1380">
      <w:pPr>
        <w:spacing w:line="240" w:lineRule="auto"/>
        <w:rPr>
          <w:rFonts w:ascii="DIN-Regular" w:hAnsi="DIN-Regular" w:cs="Arial"/>
        </w:rPr>
      </w:pPr>
      <w:r>
        <w:rPr>
          <w:rFonts w:ascii="DIN-Regular" w:hAnsi="DIN-Regular" w:cs="Arial"/>
          <w:bCs/>
        </w:rPr>
        <w:lastRenderedPageBreak/>
        <w:t>Leitung</w:t>
      </w:r>
      <w:r w:rsidRPr="006172EE">
        <w:rPr>
          <w:rFonts w:ascii="DIN-Regular" w:hAnsi="DIN-Regular" w:cs="Arial"/>
          <w:bCs/>
        </w:rPr>
        <w:t xml:space="preserve"> </w:t>
      </w:r>
      <w:r>
        <w:rPr>
          <w:rFonts w:ascii="DIN-Regular" w:hAnsi="DIN-Regular" w:cs="Arial"/>
          <w:bCs/>
        </w:rPr>
        <w:t xml:space="preserve">Fachbereich </w:t>
      </w:r>
      <w:r w:rsidRPr="006172EE">
        <w:rPr>
          <w:rFonts w:ascii="DIN-Regular" w:hAnsi="DIN-Regular" w:cs="Arial"/>
          <w:bCs/>
        </w:rPr>
        <w:t>Kommunikation</w:t>
      </w:r>
      <w:r w:rsidRPr="006172EE">
        <w:rPr>
          <w:rFonts w:ascii="DIN-Regular" w:hAnsi="DIN-Regular" w:cs="Arial"/>
          <w:bCs/>
        </w:rPr>
        <w:br/>
      </w:r>
      <w:r w:rsidRPr="006172EE">
        <w:rPr>
          <w:rFonts w:ascii="DIN-Regular" w:hAnsi="DIN-Regular" w:cs="Arial"/>
        </w:rPr>
        <w:t xml:space="preserve">Tel. </w:t>
      </w:r>
      <w:r w:rsidRPr="00685C7D">
        <w:rPr>
          <w:rFonts w:ascii="DIN-Regular" w:hAnsi="DIN-Regular" w:cs="Arial"/>
        </w:rPr>
        <w:t>+43 (0) 3172 / 2372 – 484</w:t>
      </w:r>
      <w:r w:rsidRPr="00685C7D">
        <w:rPr>
          <w:rFonts w:ascii="DIN-Regular" w:hAnsi="DIN-Regular" w:cs="Arial"/>
        </w:rPr>
        <w:br/>
        <w:t>Email: michaela.</w:t>
      </w:r>
      <w:r>
        <w:rPr>
          <w:rFonts w:ascii="DIN-Regular" w:hAnsi="DIN-Regular" w:cs="Arial"/>
        </w:rPr>
        <w:t>mayr</w:t>
      </w:r>
      <w:r w:rsidRPr="00685C7D">
        <w:rPr>
          <w:rFonts w:ascii="DIN-Regular" w:hAnsi="DIN-Regular" w:cs="Arial"/>
        </w:rPr>
        <w:t>@weitzer-parkett.com</w:t>
      </w:r>
      <w:r w:rsidRPr="00685C7D">
        <w:rPr>
          <w:rFonts w:ascii="DIN-Regular" w:hAnsi="DIN-Regular" w:cs="Arial"/>
        </w:rPr>
        <w:br/>
      </w:r>
      <w:hyperlink r:id="rId13" w:history="1">
        <w:r w:rsidRPr="00685C7D">
          <w:rPr>
            <w:rStyle w:val="Hyperlink"/>
            <w:rFonts w:ascii="DIN-Regular" w:hAnsi="DIN-Regular" w:cs="Arial"/>
          </w:rPr>
          <w:t>www.weitzer-parkett.com</w:t>
        </w:r>
      </w:hyperlink>
    </w:p>
    <w:p w:rsidR="00AA1380" w:rsidRPr="00685C7D" w:rsidRDefault="00AA1380" w:rsidP="00AA1380">
      <w:pPr>
        <w:spacing w:line="240" w:lineRule="auto"/>
        <w:rPr>
          <w:rFonts w:ascii="DIN-Regular" w:hAnsi="DIN-Regular" w:cs="Arial"/>
          <w:sz w:val="16"/>
          <w:szCs w:val="16"/>
        </w:rPr>
      </w:pPr>
    </w:p>
    <w:p w:rsidR="00AA1380" w:rsidRPr="006C62B1" w:rsidRDefault="00AA1380" w:rsidP="00AA1380">
      <w:pPr>
        <w:tabs>
          <w:tab w:val="left" w:pos="851"/>
        </w:tabs>
        <w:spacing w:line="240" w:lineRule="auto"/>
        <w:rPr>
          <w:rStyle w:val="Hyperlink"/>
          <w:rFonts w:ascii="DIN-Regular" w:hAnsi="DIN-Regular"/>
          <w:sz w:val="16"/>
          <w:szCs w:val="16"/>
          <w:lang w:val="en-US"/>
        </w:rPr>
      </w:pPr>
      <w:r w:rsidRPr="006C62B1">
        <w:rPr>
          <w:rFonts w:ascii="DIN-Regular" w:hAnsi="DIN-Regular" w:cs="Arial"/>
          <w:sz w:val="16"/>
          <w:szCs w:val="16"/>
          <w:lang w:val="en-US"/>
        </w:rPr>
        <w:t xml:space="preserve">Facebook: </w:t>
      </w:r>
      <w:r w:rsidRPr="006C62B1">
        <w:rPr>
          <w:rFonts w:ascii="DIN-Regular" w:hAnsi="DIN-Regular" w:cs="Arial"/>
          <w:sz w:val="16"/>
          <w:szCs w:val="16"/>
          <w:lang w:val="en-US"/>
        </w:rPr>
        <w:tab/>
      </w:r>
      <w:hyperlink r:id="rId14" w:history="1">
        <w:r w:rsidRPr="006C62B1">
          <w:rPr>
            <w:rStyle w:val="Hyperlink"/>
            <w:rFonts w:ascii="DIN-Regular" w:hAnsi="DIN-Regular"/>
            <w:sz w:val="16"/>
            <w:szCs w:val="16"/>
            <w:lang w:val="en-US"/>
          </w:rPr>
          <w:t>http://www.facebook.com/weitzerparkett</w:t>
        </w:r>
      </w:hyperlink>
    </w:p>
    <w:p w:rsidR="00AA1380" w:rsidRPr="006C62B1" w:rsidRDefault="00AA1380" w:rsidP="00AA1380">
      <w:pPr>
        <w:tabs>
          <w:tab w:val="left" w:pos="851"/>
        </w:tabs>
        <w:spacing w:line="240" w:lineRule="auto"/>
        <w:rPr>
          <w:rStyle w:val="Hyperlink"/>
          <w:sz w:val="16"/>
          <w:szCs w:val="16"/>
          <w:lang w:val="en-US"/>
        </w:rPr>
      </w:pPr>
      <w:r w:rsidRPr="006C62B1">
        <w:rPr>
          <w:rFonts w:ascii="DIN-Regular" w:hAnsi="DIN-Regular" w:cs="Arial"/>
          <w:sz w:val="16"/>
          <w:szCs w:val="16"/>
          <w:lang w:val="en-US"/>
        </w:rPr>
        <w:t>Twitter:</w:t>
      </w:r>
      <w:r w:rsidRPr="006C62B1">
        <w:rPr>
          <w:rFonts w:ascii="DIN-Regular" w:hAnsi="DIN-Regular" w:cs="Arial"/>
          <w:sz w:val="16"/>
          <w:szCs w:val="16"/>
          <w:lang w:val="en-US"/>
        </w:rPr>
        <w:tab/>
      </w:r>
      <w:hyperlink r:id="rId15" w:history="1">
        <w:r w:rsidRPr="006C62B1">
          <w:rPr>
            <w:rStyle w:val="Hyperlink"/>
            <w:rFonts w:ascii="DIN-Regular" w:hAnsi="DIN-Regular"/>
            <w:sz w:val="16"/>
            <w:szCs w:val="16"/>
            <w:lang w:val="en-US"/>
          </w:rPr>
          <w:t>http://twitter.com/weitzerparkett</w:t>
        </w:r>
      </w:hyperlink>
    </w:p>
    <w:p w:rsidR="00AA1380" w:rsidRPr="006172EE" w:rsidRDefault="00AA1380" w:rsidP="00AA1380">
      <w:pPr>
        <w:tabs>
          <w:tab w:val="left" w:pos="851"/>
        </w:tabs>
        <w:spacing w:line="240" w:lineRule="auto"/>
        <w:rPr>
          <w:rFonts w:ascii="DIN-Regular" w:hAnsi="DIN-Regular"/>
          <w:color w:val="0000FF"/>
          <w:sz w:val="16"/>
          <w:szCs w:val="16"/>
          <w:u w:val="single"/>
          <w:lang w:val="en-US"/>
        </w:rPr>
      </w:pPr>
      <w:r w:rsidRPr="003C4CDF">
        <w:rPr>
          <w:rFonts w:ascii="DIN-Regular" w:hAnsi="DIN-Regular" w:cs="Arial"/>
          <w:sz w:val="16"/>
          <w:szCs w:val="16"/>
          <w:lang w:val="en-US"/>
        </w:rPr>
        <w:t xml:space="preserve">YouTube: </w:t>
      </w:r>
      <w:r w:rsidRPr="003C4CDF">
        <w:rPr>
          <w:rFonts w:ascii="DIN-Regular" w:hAnsi="DIN-Regular" w:cs="Arial"/>
          <w:sz w:val="16"/>
          <w:szCs w:val="16"/>
          <w:lang w:val="en-US"/>
        </w:rPr>
        <w:tab/>
      </w:r>
      <w:hyperlink r:id="rId16" w:history="1">
        <w:r w:rsidRPr="006172EE">
          <w:rPr>
            <w:rStyle w:val="Hyperlink"/>
            <w:rFonts w:ascii="DIN-Regular" w:hAnsi="DIN-Regular"/>
            <w:sz w:val="16"/>
            <w:szCs w:val="16"/>
            <w:lang w:val="en-US"/>
          </w:rPr>
          <w:t>http://www.youtube.com/weitzerparkett</w:t>
        </w:r>
      </w:hyperlink>
    </w:p>
    <w:p w:rsidR="00AA1380" w:rsidRPr="001F12E5" w:rsidRDefault="00AA1380" w:rsidP="00AA1380">
      <w:pPr>
        <w:spacing w:line="240" w:lineRule="auto"/>
        <w:rPr>
          <w:rFonts w:ascii="DIN-Regular" w:hAnsi="DIN-Regular"/>
          <w:lang w:val="en-US"/>
        </w:rPr>
      </w:pPr>
    </w:p>
    <w:p w:rsidR="00AA1380" w:rsidRPr="00AA1380" w:rsidRDefault="00AA1380" w:rsidP="00BE1187">
      <w:pPr>
        <w:pStyle w:val="StandardWeb"/>
        <w:shd w:val="clear" w:color="auto" w:fill="FFFFFF"/>
        <w:rPr>
          <w:color w:val="333333"/>
          <w:lang w:val="en-US"/>
        </w:rPr>
      </w:pPr>
    </w:p>
    <w:p w:rsidR="001A5A38" w:rsidRPr="00AA1380" w:rsidRDefault="001A5A38" w:rsidP="00BE5890">
      <w:pPr>
        <w:rPr>
          <w:rFonts w:ascii="DIN-Regular" w:hAnsi="DIN-Regular"/>
          <w:sz w:val="24"/>
          <w:szCs w:val="24"/>
          <w:lang w:val="en-US"/>
        </w:rPr>
      </w:pPr>
    </w:p>
    <w:p w:rsidR="001A5A38" w:rsidRPr="00AA1380" w:rsidRDefault="001A5A38" w:rsidP="00BE5890">
      <w:pPr>
        <w:rPr>
          <w:rFonts w:ascii="DIN-Regular" w:hAnsi="DIN-Regular"/>
          <w:sz w:val="24"/>
          <w:szCs w:val="24"/>
          <w:lang w:val="en-US"/>
        </w:rPr>
      </w:pPr>
    </w:p>
    <w:p w:rsidR="001A5A38" w:rsidRPr="00AA1380" w:rsidRDefault="001A5A38" w:rsidP="00BE5890">
      <w:pPr>
        <w:rPr>
          <w:rFonts w:ascii="DIN-Regular" w:hAnsi="DIN-Regular"/>
          <w:sz w:val="24"/>
          <w:szCs w:val="24"/>
          <w:lang w:val="en-US"/>
        </w:rPr>
      </w:pPr>
    </w:p>
    <w:sectPr w:rsidR="001A5A38" w:rsidRPr="00AA1380" w:rsidSect="004B3042">
      <w:headerReference w:type="default" r:id="rId17"/>
      <w:footerReference w:type="default" r:id="rId18"/>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E0" w:rsidRDefault="00D927E0" w:rsidP="00B03A48">
      <w:pPr>
        <w:spacing w:after="0" w:line="240" w:lineRule="auto"/>
      </w:pPr>
      <w:r>
        <w:separator/>
      </w:r>
    </w:p>
  </w:endnote>
  <w:endnote w:type="continuationSeparator" w:id="0">
    <w:p w:rsidR="00D927E0" w:rsidRDefault="00D927E0" w:rsidP="00B0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Bold">
    <w:panose1 w:val="02000503030000020004"/>
    <w:charset w:val="00"/>
    <w:family w:val="auto"/>
    <w:pitch w:val="variable"/>
    <w:sig w:usb0="8000002F" w:usb1="40000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Regular">
    <w:panose1 w:val="02000503030000020003"/>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E0" w:rsidRPr="00651331" w:rsidRDefault="00D927E0" w:rsidP="00651331">
    <w:pPr>
      <w:pStyle w:val="Fuzeile"/>
      <w:jc w:val="right"/>
      <w:rPr>
        <w:rFonts w:ascii="DIN-Regular" w:hAnsi="DIN-Regular"/>
        <w:sz w:val="16"/>
        <w:szCs w:val="16"/>
      </w:rPr>
    </w:pPr>
    <w:r w:rsidRPr="00651331">
      <w:rPr>
        <w:rFonts w:ascii="DIN-Regular" w:hAnsi="DIN-Regular"/>
        <w:sz w:val="16"/>
        <w:szCs w:val="16"/>
      </w:rPr>
      <w:t xml:space="preserve">WP | Seite </w:t>
    </w:r>
    <w:r w:rsidRPr="00651331">
      <w:rPr>
        <w:rFonts w:ascii="DIN-Regular" w:hAnsi="DIN-Regular"/>
        <w:sz w:val="16"/>
        <w:szCs w:val="16"/>
      </w:rPr>
      <w:fldChar w:fldCharType="begin"/>
    </w:r>
    <w:r w:rsidRPr="00651331">
      <w:rPr>
        <w:rFonts w:ascii="DIN-Regular" w:hAnsi="DIN-Regular"/>
        <w:sz w:val="16"/>
        <w:szCs w:val="16"/>
      </w:rPr>
      <w:instrText>PAGE  \* Arabic  \* MERGEFORMAT</w:instrText>
    </w:r>
    <w:r w:rsidRPr="00651331">
      <w:rPr>
        <w:rFonts w:ascii="DIN-Regular" w:hAnsi="DIN-Regular"/>
        <w:sz w:val="16"/>
        <w:szCs w:val="16"/>
      </w:rPr>
      <w:fldChar w:fldCharType="separate"/>
    </w:r>
    <w:r w:rsidR="00CE5BC8">
      <w:rPr>
        <w:rFonts w:ascii="DIN-Regular" w:hAnsi="DIN-Regular"/>
        <w:noProof/>
        <w:sz w:val="16"/>
        <w:szCs w:val="16"/>
      </w:rPr>
      <w:t>4</w:t>
    </w:r>
    <w:r w:rsidRPr="00651331">
      <w:rPr>
        <w:rFonts w:ascii="DIN-Regular" w:hAnsi="DIN-Regular"/>
        <w:sz w:val="16"/>
        <w:szCs w:val="16"/>
      </w:rPr>
      <w:fldChar w:fldCharType="end"/>
    </w:r>
    <w:r w:rsidRPr="00651331">
      <w:rPr>
        <w:rFonts w:ascii="DIN-Regular" w:hAnsi="DIN-Regular"/>
        <w:sz w:val="16"/>
        <w:szCs w:val="16"/>
      </w:rPr>
      <w:t xml:space="preserve"> </w:t>
    </w:r>
    <w:r>
      <w:rPr>
        <w:rFonts w:ascii="DIN-Regular" w:hAnsi="DIN-Regular"/>
        <w:sz w:val="16"/>
        <w:szCs w:val="16"/>
      </w:rPr>
      <w:t>(</w:t>
    </w:r>
    <w:r w:rsidRPr="00651331">
      <w:rPr>
        <w:rFonts w:ascii="DIN-Regular" w:hAnsi="DIN-Regular"/>
        <w:sz w:val="16"/>
        <w:szCs w:val="16"/>
      </w:rPr>
      <w:fldChar w:fldCharType="begin"/>
    </w:r>
    <w:r w:rsidRPr="00651331">
      <w:rPr>
        <w:rFonts w:ascii="DIN-Regular" w:hAnsi="DIN-Regular"/>
        <w:sz w:val="16"/>
        <w:szCs w:val="16"/>
      </w:rPr>
      <w:instrText>NUMPAGES  \* Arabic  \* MERGEFORMAT</w:instrText>
    </w:r>
    <w:r w:rsidRPr="00651331">
      <w:rPr>
        <w:rFonts w:ascii="DIN-Regular" w:hAnsi="DIN-Regular"/>
        <w:sz w:val="16"/>
        <w:szCs w:val="16"/>
      </w:rPr>
      <w:fldChar w:fldCharType="separate"/>
    </w:r>
    <w:r w:rsidR="00CE5BC8">
      <w:rPr>
        <w:rFonts w:ascii="DIN-Regular" w:hAnsi="DIN-Regular"/>
        <w:noProof/>
        <w:sz w:val="16"/>
        <w:szCs w:val="16"/>
      </w:rPr>
      <w:t>4</w:t>
    </w:r>
    <w:r w:rsidRPr="00651331">
      <w:rPr>
        <w:rFonts w:ascii="DIN-Regular" w:hAnsi="DIN-Regular"/>
        <w:sz w:val="16"/>
        <w:szCs w:val="16"/>
      </w:rPr>
      <w:fldChar w:fldCharType="end"/>
    </w:r>
    <w:r>
      <w:rPr>
        <w:rFonts w:ascii="DIN-Regular" w:hAnsi="DIN-Regula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E0" w:rsidRDefault="00D927E0" w:rsidP="00B03A48">
      <w:pPr>
        <w:spacing w:after="0" w:line="240" w:lineRule="auto"/>
      </w:pPr>
      <w:r>
        <w:separator/>
      </w:r>
    </w:p>
  </w:footnote>
  <w:footnote w:type="continuationSeparator" w:id="0">
    <w:p w:rsidR="00D927E0" w:rsidRDefault="00D927E0" w:rsidP="00B0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7E0" w:rsidRDefault="00D927E0" w:rsidP="00B03A48">
    <w:pPr>
      <w:pStyle w:val="Kopfzeile"/>
      <w:jc w:val="right"/>
    </w:pPr>
    <w:r>
      <w:rPr>
        <w:noProof/>
        <w:lang w:eastAsia="de-DE"/>
      </w:rPr>
      <w:drawing>
        <wp:inline distT="0" distB="0" distL="0" distR="0" wp14:anchorId="08F06D34" wp14:editId="0A9A218F">
          <wp:extent cx="1690576" cy="538453"/>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910" cy="5388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E29C4"/>
    <w:multiLevelType w:val="hybridMultilevel"/>
    <w:tmpl w:val="BF1AB8A0"/>
    <w:lvl w:ilvl="0" w:tplc="A2507310">
      <w:numFmt w:val="bullet"/>
      <w:lvlText w:val="–"/>
      <w:lvlJc w:val="left"/>
      <w:pPr>
        <w:ind w:left="720" w:hanging="360"/>
      </w:pPr>
      <w:rPr>
        <w:rFonts w:ascii="DIN-Bold" w:eastAsiaTheme="minorHAnsi" w:hAnsi="DIN-Bo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524047"/>
    <w:multiLevelType w:val="hybridMultilevel"/>
    <w:tmpl w:val="51688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6"/>
    <w:rsid w:val="00011FA7"/>
    <w:rsid w:val="00024B82"/>
    <w:rsid w:val="00026A80"/>
    <w:rsid w:val="000968A1"/>
    <w:rsid w:val="001A5A38"/>
    <w:rsid w:val="0025204B"/>
    <w:rsid w:val="002A71F9"/>
    <w:rsid w:val="002C545C"/>
    <w:rsid w:val="003B30E3"/>
    <w:rsid w:val="004B3042"/>
    <w:rsid w:val="004C1B7F"/>
    <w:rsid w:val="005B74DD"/>
    <w:rsid w:val="0061408A"/>
    <w:rsid w:val="00650389"/>
    <w:rsid w:val="00651331"/>
    <w:rsid w:val="006D65FC"/>
    <w:rsid w:val="0078267F"/>
    <w:rsid w:val="0088012F"/>
    <w:rsid w:val="00907ED6"/>
    <w:rsid w:val="00920305"/>
    <w:rsid w:val="00A6401A"/>
    <w:rsid w:val="00AA1380"/>
    <w:rsid w:val="00AF3EA1"/>
    <w:rsid w:val="00B03A48"/>
    <w:rsid w:val="00B43D53"/>
    <w:rsid w:val="00B94FF3"/>
    <w:rsid w:val="00BD35A3"/>
    <w:rsid w:val="00BE1187"/>
    <w:rsid w:val="00BE5890"/>
    <w:rsid w:val="00C04A24"/>
    <w:rsid w:val="00C958F6"/>
    <w:rsid w:val="00CD65D3"/>
    <w:rsid w:val="00CE5BC8"/>
    <w:rsid w:val="00D0329E"/>
    <w:rsid w:val="00D631BF"/>
    <w:rsid w:val="00D927E0"/>
    <w:rsid w:val="00DE37B9"/>
    <w:rsid w:val="00E71020"/>
    <w:rsid w:val="00E96510"/>
    <w:rsid w:val="00EC77FC"/>
    <w:rsid w:val="00F358CF"/>
    <w:rsid w:val="00F62FE7"/>
    <w:rsid w:val="00F8649F"/>
    <w:rsid w:val="00FA4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588DBBF-F527-42B4-A890-7462CBB8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65D3"/>
    <w:pPr>
      <w:ind w:left="720"/>
      <w:contextualSpacing/>
    </w:pPr>
  </w:style>
  <w:style w:type="paragraph" w:styleId="Sprechblasentext">
    <w:name w:val="Balloon Text"/>
    <w:basedOn w:val="Standard"/>
    <w:link w:val="SprechblasentextZchn"/>
    <w:uiPriority w:val="99"/>
    <w:semiHidden/>
    <w:unhideWhenUsed/>
    <w:rsid w:val="00B03A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3A48"/>
    <w:rPr>
      <w:rFonts w:ascii="Tahoma" w:hAnsi="Tahoma" w:cs="Tahoma"/>
      <w:sz w:val="16"/>
      <w:szCs w:val="16"/>
    </w:rPr>
  </w:style>
  <w:style w:type="paragraph" w:styleId="Kopfzeile">
    <w:name w:val="header"/>
    <w:basedOn w:val="Standard"/>
    <w:link w:val="KopfzeileZchn"/>
    <w:uiPriority w:val="99"/>
    <w:unhideWhenUsed/>
    <w:rsid w:val="00B03A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A48"/>
  </w:style>
  <w:style w:type="paragraph" w:styleId="Fuzeile">
    <w:name w:val="footer"/>
    <w:basedOn w:val="Standard"/>
    <w:link w:val="FuzeileZchn"/>
    <w:uiPriority w:val="99"/>
    <w:unhideWhenUsed/>
    <w:rsid w:val="00B03A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A48"/>
  </w:style>
  <w:style w:type="paragraph" w:styleId="StandardWeb">
    <w:name w:val="Normal (Web)"/>
    <w:basedOn w:val="Standard"/>
    <w:uiPriority w:val="99"/>
    <w:semiHidden/>
    <w:unhideWhenUsed/>
    <w:rsid w:val="00BE118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eitzerBPMFFFlietext">
    <w:name w:val="Weitzer_BPM_FF_Fließtext"/>
    <w:basedOn w:val="Standard"/>
    <w:qFormat/>
    <w:rsid w:val="00AA1380"/>
    <w:pPr>
      <w:spacing w:after="120" w:line="360" w:lineRule="auto"/>
    </w:pPr>
    <w:rPr>
      <w:rFonts w:ascii="DIN-Regular" w:eastAsia="Times New Roman" w:hAnsi="DIN-Regular" w:cs="Arial"/>
      <w:lang w:eastAsia="de-DE"/>
    </w:rPr>
  </w:style>
  <w:style w:type="character" w:styleId="Hyperlink">
    <w:name w:val="Hyperlink"/>
    <w:basedOn w:val="Absatz-Standardschriftart"/>
    <w:uiPriority w:val="99"/>
    <w:rsid w:val="00AA1380"/>
    <w:rPr>
      <w:color w:val="0000FF"/>
      <w:u w:val="single"/>
    </w:rPr>
  </w:style>
  <w:style w:type="paragraph" w:customStyle="1" w:styleId="WeitzerBPMFFlinks">
    <w:name w:val="Weitzer_BPM_FF_links"/>
    <w:basedOn w:val="Standard"/>
    <w:qFormat/>
    <w:rsid w:val="00AA1380"/>
    <w:pPr>
      <w:spacing w:after="0" w:line="360" w:lineRule="auto"/>
      <w:jc w:val="right"/>
    </w:pPr>
    <w:rPr>
      <w:rFonts w:ascii="DIN-Regular" w:eastAsia="Times New Roman" w:hAnsi="DIN-Regular" w:cs="Arial"/>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8314">
      <w:bodyDiv w:val="1"/>
      <w:marLeft w:val="0"/>
      <w:marRight w:val="0"/>
      <w:marTop w:val="0"/>
      <w:marBottom w:val="0"/>
      <w:divBdr>
        <w:top w:val="none" w:sz="0" w:space="0" w:color="auto"/>
        <w:left w:val="none" w:sz="0" w:space="0" w:color="auto"/>
        <w:bottom w:val="none" w:sz="0" w:space="0" w:color="auto"/>
        <w:right w:val="none" w:sz="0" w:space="0" w:color="auto"/>
      </w:divBdr>
    </w:div>
    <w:div w:id="20649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itzer-parkett.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xV8E11FoOg&amp;t=10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weitzerparket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rHyreEGyj8" TargetMode="External"/><Relationship Id="rId5" Type="http://schemas.openxmlformats.org/officeDocument/2006/relationships/webSettings" Target="webSettings.xml"/><Relationship Id="rId15" Type="http://schemas.openxmlformats.org/officeDocument/2006/relationships/hyperlink" Target="http://twitter.com/weitzerparkett" TargetMode="External"/><Relationship Id="rId10" Type="http://schemas.openxmlformats.org/officeDocument/2006/relationships/hyperlink" Target="https://www.youtube.com/watch?v=kftRw9-aVP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Z30oA6cL5o" TargetMode="External"/><Relationship Id="rId14" Type="http://schemas.openxmlformats.org/officeDocument/2006/relationships/hyperlink" Target="http://www.facebook.com/weitzer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91FF-D311-43CE-B040-FE3F39C8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56AF4D80</Template>
  <TotalTime>0</TotalTime>
  <Pages>4</Pages>
  <Words>633</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Weitzer Parkett GmbH &amp; CoKG</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stuhe</dc:creator>
  <cp:lastModifiedBy>Runda Kathrin</cp:lastModifiedBy>
  <cp:revision>3</cp:revision>
  <cp:lastPrinted>2019-07-18T08:18:00Z</cp:lastPrinted>
  <dcterms:created xsi:type="dcterms:W3CDTF">2019-07-18T10:17:00Z</dcterms:created>
  <dcterms:modified xsi:type="dcterms:W3CDTF">2020-02-13T14:44:00Z</dcterms:modified>
</cp:coreProperties>
</file>